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130F" w14:textId="487167F2"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r>
        <w:rPr>
          <w:rFonts w:ascii="Calibri" w:hAnsi="Calibri" w:cs="Arial"/>
          <w:noProof/>
          <w:sz w:val="28"/>
          <w:szCs w:val="28"/>
          <w:lang w:val="en-GB" w:eastAsia="en-GB"/>
        </w:rPr>
        <w:drawing>
          <wp:anchor distT="0" distB="0" distL="114300" distR="114300" simplePos="0" relativeHeight="251659264" behindDoc="1" locked="0" layoutInCell="1" allowOverlap="1" wp14:anchorId="41CE0B3C" wp14:editId="3B21B1BD">
            <wp:simplePos x="0" y="0"/>
            <wp:positionH relativeFrom="margin">
              <wp:posOffset>-284480</wp:posOffset>
            </wp:positionH>
            <wp:positionV relativeFrom="margin">
              <wp:posOffset>-575310</wp:posOffset>
            </wp:positionV>
            <wp:extent cx="7386622" cy="9973340"/>
            <wp:effectExtent l="0" t="0" r="508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6622" cy="997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60D54"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121A120E" w14:textId="77777777" w:rsidR="00F738BE" w:rsidRDefault="00F738BE" w:rsidP="00A279F0">
      <w:pPr>
        <w:tabs>
          <w:tab w:val="left" w:pos="720"/>
          <w:tab w:val="center" w:pos="4512"/>
        </w:tabs>
        <w:suppressAutoHyphens/>
        <w:spacing w:before="120"/>
        <w:jc w:val="center"/>
        <w:rPr>
          <w:rFonts w:cs="Arial"/>
          <w:b/>
          <w:color w:val="C00000"/>
          <w:spacing w:val="-3"/>
          <w:sz w:val="28"/>
          <w:szCs w:val="28"/>
          <w:lang w:val="en-GB"/>
        </w:rPr>
      </w:pPr>
    </w:p>
    <w:p w14:paraId="794D93C8" w14:textId="41AD945E" w:rsidR="00F738BE" w:rsidRDefault="00F738BE">
      <w:pPr>
        <w:spacing w:after="0"/>
        <w:ind w:left="0"/>
        <w:jc w:val="left"/>
        <w:rPr>
          <w:rFonts w:cs="Arial"/>
          <w:b/>
          <w:color w:val="C00000"/>
          <w:spacing w:val="-3"/>
          <w:sz w:val="28"/>
          <w:szCs w:val="28"/>
          <w:lang w:val="en-GB"/>
        </w:rPr>
      </w:pPr>
      <w:r w:rsidRPr="00F738BE">
        <w:rPr>
          <w:rFonts w:cs="Arial"/>
          <w:b/>
          <w:noProof/>
          <w:color w:val="C00000"/>
          <w:spacing w:val="-3"/>
          <w:sz w:val="28"/>
          <w:szCs w:val="28"/>
          <w:lang w:val="en-GB" w:eastAsia="en-GB"/>
        </w:rPr>
        <mc:AlternateContent>
          <mc:Choice Requires="wps">
            <w:drawing>
              <wp:anchor distT="0" distB="0" distL="114300" distR="114300" simplePos="0" relativeHeight="251661312" behindDoc="0" locked="0" layoutInCell="1" allowOverlap="1" wp14:anchorId="6E3CE348" wp14:editId="41442828">
                <wp:simplePos x="0" y="0"/>
                <wp:positionH relativeFrom="column">
                  <wp:posOffset>192405</wp:posOffset>
                </wp:positionH>
                <wp:positionV relativeFrom="paragraph">
                  <wp:posOffset>3056890</wp:posOffset>
                </wp:positionV>
                <wp:extent cx="3676650" cy="469265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4692650"/>
                        </a:xfrm>
                        <a:prstGeom prst="rect">
                          <a:avLst/>
                        </a:prstGeom>
                        <a:solidFill>
                          <a:srgbClr val="FFFFFF">
                            <a:alpha val="0"/>
                          </a:srgbClr>
                        </a:solidFill>
                        <a:ln w="9525">
                          <a:solidFill>
                            <a:srgbClr val="000000"/>
                          </a:solidFill>
                          <a:miter lim="800000"/>
                          <a:headEnd/>
                          <a:tailEnd/>
                        </a:ln>
                      </wps:spPr>
                      <wps:txbx>
                        <w:txbxContent>
                          <w:p w14:paraId="49846D20" w14:textId="6B921EF4" w:rsidR="00114979" w:rsidRDefault="008D7684" w:rsidP="00F738BE">
                            <w:pPr>
                              <w:ind w:left="0"/>
                              <w:jc w:val="left"/>
                              <w:rPr>
                                <w:b/>
                                <w:color w:val="FFFFFF" w:themeColor="background1"/>
                                <w:sz w:val="52"/>
                              </w:rPr>
                            </w:pPr>
                            <w:r w:rsidRPr="00114979">
                              <w:rPr>
                                <w:b/>
                                <w:color w:val="FFFFFF" w:themeColor="background1"/>
                                <w:sz w:val="52"/>
                              </w:rPr>
                              <w:t xml:space="preserve">Turning Point </w:t>
                            </w:r>
                            <w:r w:rsidR="00161799">
                              <w:rPr>
                                <w:b/>
                                <w:color w:val="FFFFFF" w:themeColor="background1"/>
                                <w:sz w:val="52"/>
                              </w:rPr>
                              <w:t>Supply of Take Home Naloxone</w:t>
                            </w:r>
                            <w:r w:rsidRPr="00114979">
                              <w:rPr>
                                <w:b/>
                                <w:color w:val="FFFFFF" w:themeColor="background1"/>
                                <w:sz w:val="52"/>
                              </w:rPr>
                              <w:t xml:space="preserve"> Pharmacy Specification</w:t>
                            </w:r>
                            <w:r w:rsidR="00114979" w:rsidRPr="00114979">
                              <w:rPr>
                                <w:b/>
                                <w:color w:val="FFFFFF" w:themeColor="background1"/>
                                <w:sz w:val="52"/>
                              </w:rPr>
                              <w:t xml:space="preserve"> </w:t>
                            </w:r>
                          </w:p>
                          <w:p w14:paraId="6AC8F5C0" w14:textId="0D0CD850" w:rsidR="00F738BE" w:rsidRPr="00114979" w:rsidRDefault="00E27BE2" w:rsidP="00F738BE">
                            <w:pPr>
                              <w:ind w:left="0"/>
                              <w:jc w:val="left"/>
                              <w:rPr>
                                <w:b/>
                                <w:color w:val="FFFFFF" w:themeColor="background1"/>
                                <w:sz w:val="52"/>
                              </w:rPr>
                            </w:pPr>
                            <w:r>
                              <w:rPr>
                                <w:b/>
                                <w:color w:val="FFFFFF" w:themeColor="background1"/>
                                <w:sz w:val="52"/>
                              </w:rPr>
                              <w:t>Somerset Drug and Alcohol Service (SDAS)</w:t>
                            </w:r>
                          </w:p>
                          <w:p w14:paraId="3A88B4AC" w14:textId="77777777" w:rsidR="00F738BE" w:rsidRPr="00114979" w:rsidRDefault="00F738BE" w:rsidP="00F738BE">
                            <w:pPr>
                              <w:ind w:left="0"/>
                              <w:jc w:val="left"/>
                              <w:rPr>
                                <w:b/>
                                <w:color w:val="FFFFFF" w:themeColor="background1"/>
                                <w:sz w:val="52"/>
                              </w:rPr>
                            </w:pPr>
                            <w:r w:rsidRPr="00114979">
                              <w:rPr>
                                <w:b/>
                                <w:color w:val="FFFFFF" w:themeColor="background1"/>
                                <w:sz w:val="52"/>
                              </w:rPr>
                              <w:t xml:space="preserve">Community Pharmacy Agreement </w:t>
                            </w:r>
                          </w:p>
                          <w:p w14:paraId="493D453B" w14:textId="5C89F211" w:rsidR="00F738BE" w:rsidRPr="00114979" w:rsidRDefault="00F738BE" w:rsidP="00F738BE">
                            <w:pPr>
                              <w:ind w:left="0"/>
                              <w:jc w:val="left"/>
                              <w:rPr>
                                <w:b/>
                                <w:color w:val="FFFFFF" w:themeColor="background1"/>
                                <w:sz w:val="52"/>
                              </w:rPr>
                            </w:pPr>
                            <w:r w:rsidRPr="00114979">
                              <w:rPr>
                                <w:b/>
                                <w:color w:val="FFFFFF" w:themeColor="background1"/>
                                <w:sz w:val="52"/>
                              </w:rPr>
                              <w:t>(Part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CE348" id="_x0000_t202" coordsize="21600,21600" o:spt="202" path="m,l,21600r21600,l21600,xe">
                <v:stroke joinstyle="miter"/>
                <v:path gradientshapeok="t" o:connecttype="rect"/>
              </v:shapetype>
              <v:shape id="Text Box 2" o:spid="_x0000_s1026" type="#_x0000_t202" style="position:absolute;margin-left:15.15pt;margin-top:240.7pt;width:289.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">
                <v:fill opacity="0"/>
                <v:textbox>
                  <w:txbxContent>
                    <w:p w14:paraId="49846D20" w14:textId="6B921EF4" w:rsidR="00114979" w:rsidRDefault="008D7684" w:rsidP="00F738BE">
                      <w:pPr>
                        <w:ind w:left="0"/>
                        <w:jc w:val="left"/>
                        <w:rPr>
                          <w:b/>
                          <w:color w:val="FFFFFF" w:themeColor="background1"/>
                          <w:sz w:val="52"/>
                        </w:rPr>
                      </w:pPr>
                      <w:r w:rsidRPr="00114979">
                        <w:rPr>
                          <w:b/>
                          <w:color w:val="FFFFFF" w:themeColor="background1"/>
                          <w:sz w:val="52"/>
                        </w:rPr>
                        <w:t xml:space="preserve">Turning Point </w:t>
                      </w:r>
                      <w:r w:rsidR="00161799">
                        <w:rPr>
                          <w:b/>
                          <w:color w:val="FFFFFF" w:themeColor="background1"/>
                          <w:sz w:val="52"/>
                        </w:rPr>
                        <w:t>Supply of Take Home Naloxone</w:t>
                      </w:r>
                      <w:r w:rsidRPr="00114979">
                        <w:rPr>
                          <w:b/>
                          <w:color w:val="FFFFFF" w:themeColor="background1"/>
                          <w:sz w:val="52"/>
                        </w:rPr>
                        <w:t xml:space="preserve"> Pharmacy Specification</w:t>
                      </w:r>
                      <w:r w:rsidR="00114979" w:rsidRPr="00114979">
                        <w:rPr>
                          <w:b/>
                          <w:color w:val="FFFFFF" w:themeColor="background1"/>
                          <w:sz w:val="52"/>
                        </w:rPr>
                        <w:t xml:space="preserve"> </w:t>
                      </w:r>
                    </w:p>
                    <w:p w14:paraId="6AC8F5C0" w14:textId="0D0CD850" w:rsidR="00F738BE" w:rsidRPr="00114979" w:rsidRDefault="00E27BE2" w:rsidP="00F738BE">
                      <w:pPr>
                        <w:ind w:left="0"/>
                        <w:jc w:val="left"/>
                        <w:rPr>
                          <w:b/>
                          <w:color w:val="FFFFFF" w:themeColor="background1"/>
                          <w:sz w:val="52"/>
                        </w:rPr>
                      </w:pPr>
                      <w:r>
                        <w:rPr>
                          <w:b/>
                          <w:color w:val="FFFFFF" w:themeColor="background1"/>
                          <w:sz w:val="52"/>
                        </w:rPr>
                        <w:t>Somerset Drug and Alcohol Service (SDAS)</w:t>
                      </w:r>
                    </w:p>
                    <w:p w14:paraId="3A88B4AC" w14:textId="77777777" w:rsidR="00F738BE" w:rsidRPr="00114979" w:rsidRDefault="00F738BE" w:rsidP="00F738BE">
                      <w:pPr>
                        <w:ind w:left="0"/>
                        <w:jc w:val="left"/>
                        <w:rPr>
                          <w:b/>
                          <w:color w:val="FFFFFF" w:themeColor="background1"/>
                          <w:sz w:val="52"/>
                        </w:rPr>
                      </w:pPr>
                      <w:r w:rsidRPr="00114979">
                        <w:rPr>
                          <w:b/>
                          <w:color w:val="FFFFFF" w:themeColor="background1"/>
                          <w:sz w:val="52"/>
                        </w:rPr>
                        <w:t xml:space="preserve">Community Pharmacy Agreement </w:t>
                      </w:r>
                    </w:p>
                    <w:p w14:paraId="493D453B" w14:textId="5C89F211" w:rsidR="00F738BE" w:rsidRPr="00114979" w:rsidRDefault="00F738BE" w:rsidP="00F738BE">
                      <w:pPr>
                        <w:ind w:left="0"/>
                        <w:jc w:val="left"/>
                        <w:rPr>
                          <w:b/>
                          <w:color w:val="FFFFFF" w:themeColor="background1"/>
                          <w:sz w:val="52"/>
                        </w:rPr>
                      </w:pPr>
                      <w:r w:rsidRPr="00114979">
                        <w:rPr>
                          <w:b/>
                          <w:color w:val="FFFFFF" w:themeColor="background1"/>
                          <w:sz w:val="52"/>
                        </w:rPr>
                        <w:t>(Part A)</w:t>
                      </w:r>
                    </w:p>
                  </w:txbxContent>
                </v:textbox>
              </v:shape>
            </w:pict>
          </mc:Fallback>
        </mc:AlternateContent>
      </w:r>
      <w:r>
        <w:rPr>
          <w:rFonts w:cs="Arial"/>
          <w:b/>
          <w:color w:val="C00000"/>
          <w:spacing w:val="-3"/>
          <w:sz w:val="28"/>
          <w:szCs w:val="28"/>
          <w:lang w:val="en-GB"/>
        </w:rPr>
        <w:br w:type="page"/>
      </w:r>
    </w:p>
    <w:p w14:paraId="69622302" w14:textId="2C0C9219" w:rsidR="006C105E" w:rsidRPr="006D7B6E" w:rsidRDefault="006C105E" w:rsidP="00A279F0">
      <w:pPr>
        <w:tabs>
          <w:tab w:val="left" w:pos="720"/>
          <w:tab w:val="center" w:pos="4512"/>
        </w:tabs>
        <w:suppressAutoHyphens/>
        <w:spacing w:before="120"/>
        <w:jc w:val="center"/>
        <w:rPr>
          <w:rFonts w:cs="Arial"/>
          <w:b/>
          <w:color w:val="C00000"/>
          <w:spacing w:val="-3"/>
          <w:sz w:val="28"/>
          <w:szCs w:val="28"/>
          <w:lang w:val="en-GB"/>
        </w:rPr>
      </w:pPr>
      <w:r w:rsidRPr="006D7B6E">
        <w:rPr>
          <w:rFonts w:cs="Arial"/>
          <w:b/>
          <w:color w:val="C00000"/>
          <w:spacing w:val="-3"/>
          <w:sz w:val="28"/>
          <w:szCs w:val="28"/>
          <w:lang w:val="en-GB"/>
        </w:rPr>
        <w:lastRenderedPageBreak/>
        <w:t xml:space="preserve">SERVICES </w:t>
      </w:r>
      <w:r w:rsidR="00FE0A70" w:rsidRPr="006D7B6E">
        <w:rPr>
          <w:rFonts w:cs="Arial"/>
          <w:b/>
          <w:color w:val="C00000"/>
          <w:spacing w:val="-3"/>
          <w:sz w:val="28"/>
          <w:szCs w:val="28"/>
          <w:lang w:val="en-GB"/>
        </w:rPr>
        <w:t>AGREEMENT BETWEEN</w:t>
      </w:r>
      <w:r w:rsidRPr="006D7B6E">
        <w:rPr>
          <w:rFonts w:cs="Arial"/>
          <w:b/>
          <w:color w:val="C00000"/>
          <w:spacing w:val="-3"/>
          <w:sz w:val="28"/>
          <w:szCs w:val="28"/>
          <w:lang w:val="en-GB"/>
        </w:rPr>
        <w:t xml:space="preserve"> </w:t>
      </w:r>
    </w:p>
    <w:p w14:paraId="74E5E5E1" w14:textId="0B8786E7" w:rsidR="006C105E" w:rsidRPr="006D7B6E" w:rsidRDefault="006C105E" w:rsidP="00DD6531">
      <w:pPr>
        <w:pStyle w:val="numberedpara"/>
        <w:numPr>
          <w:ilvl w:val="0"/>
          <w:numId w:val="6"/>
        </w:numPr>
        <w:rPr>
          <w:lang w:val="en-GB"/>
        </w:rPr>
      </w:pPr>
      <w:r w:rsidRPr="006D7B6E">
        <w:rPr>
          <w:lang w:val="en-GB"/>
        </w:rPr>
        <w:t xml:space="preserve">Turning Point (registered number 793558) whose registered office is at </w:t>
      </w:r>
      <w:r w:rsidR="00EA7B22">
        <w:rPr>
          <w:lang w:val="en-GB"/>
        </w:rPr>
        <w:t xml:space="preserve">2 America Square, </w:t>
      </w:r>
      <w:r w:rsidR="00323011">
        <w:rPr>
          <w:lang w:val="en-GB"/>
        </w:rPr>
        <w:t xml:space="preserve">America House, </w:t>
      </w:r>
      <w:r w:rsidRPr="006D7B6E">
        <w:rPr>
          <w:lang w:val="en-GB"/>
        </w:rPr>
        <w:t xml:space="preserve"> London, E</w:t>
      </w:r>
      <w:r w:rsidR="00323011">
        <w:rPr>
          <w:lang w:val="en-GB"/>
        </w:rPr>
        <w:t>C3N 2LU</w:t>
      </w:r>
      <w:r w:rsidRPr="006D7B6E">
        <w:rPr>
          <w:lang w:val="en-GB"/>
        </w:rPr>
        <w:t xml:space="preserve"> (the</w:t>
      </w:r>
      <w:r w:rsidRPr="006D7B6E">
        <w:rPr>
          <w:b/>
          <w:lang w:val="en-GB"/>
        </w:rPr>
        <w:t xml:space="preserve"> </w:t>
      </w:r>
      <w:r w:rsidRPr="006D7B6E">
        <w:rPr>
          <w:lang w:val="en-GB"/>
        </w:rPr>
        <w:t>‘</w:t>
      </w:r>
      <w:r w:rsidRPr="006D7B6E">
        <w:rPr>
          <w:b/>
          <w:lang w:val="en-GB"/>
        </w:rPr>
        <w:t>Company'</w:t>
      </w:r>
      <w:r w:rsidRPr="006D7B6E">
        <w:rPr>
          <w:lang w:val="en-GB"/>
        </w:rPr>
        <w:t xml:space="preserve">); and </w:t>
      </w:r>
    </w:p>
    <w:p w14:paraId="3200218E" w14:textId="77777777" w:rsidR="003A0EDB" w:rsidRPr="006D7B6E" w:rsidRDefault="006C105E" w:rsidP="00DD6531">
      <w:pPr>
        <w:numPr>
          <w:ilvl w:val="0"/>
          <w:numId w:val="6"/>
        </w:numPr>
        <w:tabs>
          <w:tab w:val="left" w:pos="-720"/>
        </w:tabs>
        <w:suppressAutoHyphens/>
        <w:spacing w:before="120" w:after="0"/>
        <w:jc w:val="left"/>
        <w:rPr>
          <w:rFonts w:cs="Arial"/>
          <w:spacing w:val="-3"/>
          <w:sz w:val="22"/>
          <w:szCs w:val="22"/>
          <w:lang w:val="en-GB"/>
        </w:rPr>
      </w:pPr>
      <w:r w:rsidRPr="006D7B6E">
        <w:rPr>
          <w:rFonts w:cs="Arial"/>
          <w:spacing w:val="-3"/>
          <w:sz w:val="22"/>
          <w:szCs w:val="22"/>
          <w:lang w:val="en-GB"/>
        </w:rPr>
        <w:t>The person, firm or the company shown in Schedule A (hereinafter referred to as the ‘</w:t>
      </w:r>
      <w:r w:rsidRPr="006D7B6E">
        <w:rPr>
          <w:rFonts w:cs="Arial"/>
          <w:b/>
          <w:spacing w:val="-3"/>
          <w:sz w:val="22"/>
          <w:szCs w:val="22"/>
          <w:lang w:val="en-GB"/>
        </w:rPr>
        <w:t>Contractor’</w:t>
      </w:r>
      <w:r w:rsidRPr="006D7B6E">
        <w:rPr>
          <w:rFonts w:cs="Arial"/>
          <w:spacing w:val="-3"/>
          <w:sz w:val="22"/>
          <w:szCs w:val="22"/>
          <w:lang w:val="en-GB"/>
        </w:rPr>
        <w:t>)</w:t>
      </w:r>
    </w:p>
    <w:p w14:paraId="01CBC2AB" w14:textId="77777777" w:rsidR="003A0EDB" w:rsidRPr="006D7B6E" w:rsidRDefault="003A0EDB" w:rsidP="003A0EDB">
      <w:pPr>
        <w:tabs>
          <w:tab w:val="left" w:pos="-720"/>
        </w:tabs>
        <w:suppressAutoHyphens/>
        <w:spacing w:before="120" w:after="0"/>
        <w:jc w:val="left"/>
        <w:rPr>
          <w:rFonts w:cs="Arial"/>
          <w:spacing w:val="-3"/>
          <w:sz w:val="22"/>
          <w:szCs w:val="22"/>
          <w:lang w:val="en-GB"/>
        </w:rPr>
      </w:pPr>
    </w:p>
    <w:p w14:paraId="479A7AA9" w14:textId="4A142492" w:rsidR="006C105E" w:rsidRPr="006D7B6E" w:rsidRDefault="006C105E" w:rsidP="003A0EDB">
      <w:pPr>
        <w:tabs>
          <w:tab w:val="left" w:pos="-720"/>
        </w:tabs>
        <w:suppressAutoHyphens/>
        <w:spacing w:before="120" w:after="0"/>
        <w:jc w:val="left"/>
        <w:rPr>
          <w:rFonts w:cs="Arial"/>
          <w:spacing w:val="-3"/>
          <w:sz w:val="22"/>
          <w:szCs w:val="22"/>
          <w:lang w:val="en-GB"/>
        </w:rPr>
      </w:pPr>
      <w:r w:rsidRPr="006D7B6E">
        <w:rPr>
          <w:rFonts w:cs="Arial"/>
          <w:b/>
          <w:spacing w:val="-3"/>
          <w:sz w:val="22"/>
          <w:szCs w:val="22"/>
          <w:u w:val="single"/>
          <w:lang w:val="en-GB"/>
        </w:rPr>
        <w:t>WHEREAS:</w:t>
      </w:r>
    </w:p>
    <w:p w14:paraId="0C607DD0"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w:t>
      </w:r>
      <w:r w:rsidRPr="006D7B6E">
        <w:rPr>
          <w:rFonts w:cs="Arial"/>
          <w:spacing w:val="-3"/>
          <w:sz w:val="22"/>
          <w:szCs w:val="22"/>
          <w:lang w:val="en-GB"/>
        </w:rPr>
        <w:tab/>
        <w:t xml:space="preserve">The Company has asked the Contractor to provide certain services as described in Schedule B to this Agreement (the </w:t>
      </w:r>
      <w:r w:rsidRPr="006D7B6E">
        <w:rPr>
          <w:rFonts w:cs="Arial"/>
          <w:b/>
          <w:spacing w:val="-3"/>
          <w:sz w:val="22"/>
          <w:szCs w:val="22"/>
          <w:lang w:val="en-GB"/>
        </w:rPr>
        <w:t>‘Services’</w:t>
      </w:r>
      <w:r w:rsidRPr="006D7B6E">
        <w:rPr>
          <w:rFonts w:cs="Arial"/>
          <w:spacing w:val="-3"/>
          <w:sz w:val="22"/>
          <w:szCs w:val="22"/>
          <w:lang w:val="en-GB"/>
        </w:rPr>
        <w:t>).</w:t>
      </w:r>
    </w:p>
    <w:p w14:paraId="6CC754EC" w14:textId="77777777"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(ii)</w:t>
      </w:r>
      <w:r w:rsidRPr="006D7B6E">
        <w:rPr>
          <w:rFonts w:cs="Arial"/>
          <w:spacing w:val="-3"/>
          <w:sz w:val="22"/>
          <w:szCs w:val="22"/>
          <w:lang w:val="en-GB"/>
        </w:rPr>
        <w:tab/>
        <w:t>The Contractor has agreed to provide the Services in accordance with the terms set out below and in consideration of the payments herein agreed to be made.</w:t>
      </w:r>
    </w:p>
    <w:p w14:paraId="6740A411" w14:textId="2E0FC384" w:rsidR="006C105E" w:rsidRPr="006D7B6E" w:rsidRDefault="006C105E" w:rsidP="006C105E">
      <w:pPr>
        <w:tabs>
          <w:tab w:val="left" w:pos="-720"/>
        </w:tabs>
        <w:suppressAutoHyphens/>
        <w:spacing w:before="120"/>
        <w:rPr>
          <w:rFonts w:cs="Arial"/>
          <w:b/>
          <w:spacing w:val="-3"/>
          <w:sz w:val="22"/>
          <w:szCs w:val="22"/>
          <w:u w:val="single"/>
          <w:lang w:val="en-GB"/>
        </w:rPr>
      </w:pPr>
      <w:r w:rsidRPr="006D7B6E">
        <w:rPr>
          <w:rFonts w:cs="Arial"/>
          <w:b/>
          <w:spacing w:val="-3"/>
          <w:sz w:val="22"/>
          <w:szCs w:val="22"/>
          <w:u w:val="single"/>
          <w:lang w:val="en-GB"/>
        </w:rPr>
        <w:t>DEFINITIONS</w:t>
      </w:r>
      <w:r w:rsidR="00D179F9" w:rsidRPr="00D179F9">
        <w:rPr>
          <w:rFonts w:cs="Arial"/>
          <w:b/>
          <w:spacing w:val="-3"/>
          <w:sz w:val="22"/>
          <w:szCs w:val="22"/>
          <w:u w:val="single"/>
          <w:lang w:val="en-GB"/>
        </w:rPr>
        <w:t xml:space="preserve"> </w:t>
      </w:r>
      <w:r w:rsidR="00D179F9">
        <w:rPr>
          <w:rFonts w:cs="Arial"/>
          <w:b/>
          <w:spacing w:val="-3"/>
          <w:sz w:val="22"/>
          <w:szCs w:val="22"/>
          <w:u w:val="single"/>
          <w:lang w:val="en-GB"/>
        </w:rPr>
        <w:t>AND INTERPRETATION</w:t>
      </w:r>
    </w:p>
    <w:p w14:paraId="35E3166A" w14:textId="77777777" w:rsidR="006C105E" w:rsidRPr="006D7B6E" w:rsidRDefault="006C105E" w:rsidP="006C105E">
      <w:pPr>
        <w:tabs>
          <w:tab w:val="left" w:pos="-720"/>
        </w:tabs>
        <w:suppressAutoHyphens/>
        <w:spacing w:before="120"/>
        <w:rPr>
          <w:rFonts w:cs="Arial"/>
          <w:spacing w:val="-3"/>
          <w:sz w:val="22"/>
          <w:szCs w:val="22"/>
          <w:lang w:val="en-GB"/>
        </w:rPr>
      </w:pPr>
      <w:r w:rsidRPr="006D7B6E">
        <w:rPr>
          <w:rFonts w:cs="Arial"/>
          <w:spacing w:val="-3"/>
          <w:sz w:val="22"/>
          <w:szCs w:val="22"/>
          <w:lang w:val="en-GB"/>
        </w:rPr>
        <w:t>In this Agreement the following words and expressions have the following meanings unless the context otherwise requires:</w:t>
      </w:r>
    </w:p>
    <w:tbl>
      <w:tblPr>
        <w:tblW w:w="0" w:type="auto"/>
        <w:tblInd w:w="81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8"/>
        <w:gridCol w:w="6946"/>
      </w:tblGrid>
      <w:tr w:rsidR="00D179F9" w:rsidRPr="006D7B6E" w14:paraId="231050F4" w14:textId="77777777" w:rsidTr="00104335">
        <w:tc>
          <w:tcPr>
            <w:tcW w:w="2268" w:type="dxa"/>
          </w:tcPr>
          <w:p w14:paraId="5F1867D4" w14:textId="252A2581" w:rsidR="00D179F9" w:rsidRPr="00104335" w:rsidRDefault="00D179F9" w:rsidP="00104335">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Agreement Personal Data</w:t>
            </w:r>
          </w:p>
        </w:tc>
        <w:tc>
          <w:tcPr>
            <w:tcW w:w="6946" w:type="dxa"/>
          </w:tcPr>
          <w:p w14:paraId="46541757" w14:textId="6356FCA1" w:rsidR="00D179F9" w:rsidRPr="00104335" w:rsidRDefault="00D179F9" w:rsidP="00D179F9">
            <w:pPr>
              <w:pStyle w:val="aDefinition"/>
              <w:tabs>
                <w:tab w:val="clear" w:pos="851"/>
              </w:tabs>
              <w:ind w:left="0" w:firstLine="0"/>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Personal Data which is to be Processed under this Agreement, as more particularly described in Appendix 1</w:t>
            </w:r>
          </w:p>
        </w:tc>
      </w:tr>
      <w:tr w:rsidR="00104335" w:rsidRPr="006D7B6E" w14:paraId="6B75DE6D" w14:textId="77777777" w:rsidTr="00104335">
        <w:tc>
          <w:tcPr>
            <w:tcW w:w="2268" w:type="dxa"/>
          </w:tcPr>
          <w:p w14:paraId="1C59E469" w14:textId="35483F9C" w:rsidR="00104335" w:rsidRPr="006D7B6E" w:rsidRDefault="00104335" w:rsidP="00104335">
            <w:pPr>
              <w:tabs>
                <w:tab w:val="left" w:pos="-720"/>
              </w:tabs>
              <w:suppressAutoHyphens/>
              <w:spacing w:after="0"/>
              <w:ind w:left="0"/>
              <w:jc w:val="left"/>
              <w:rPr>
                <w:rFonts w:cs="Arial"/>
                <w:b/>
                <w:spacing w:val="-3"/>
                <w:sz w:val="22"/>
                <w:szCs w:val="22"/>
                <w:lang w:val="en-GB"/>
              </w:rPr>
            </w:pPr>
            <w:r w:rsidRPr="00104335">
              <w:rPr>
                <w:rFonts w:cs="Arial"/>
                <w:b/>
                <w:spacing w:val="-3"/>
                <w:sz w:val="22"/>
                <w:szCs w:val="22"/>
                <w:lang w:val="en-GB"/>
              </w:rPr>
              <w:t>Adverse Impact</w:t>
            </w:r>
          </w:p>
        </w:tc>
        <w:tc>
          <w:tcPr>
            <w:tcW w:w="6946" w:type="dxa"/>
          </w:tcPr>
          <w:p w14:paraId="349AACD7" w14:textId="637CCA1A"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a substantial adverse impact on a party’s ability to perform this Agreement in accordance with its terms and Applicable Law;</w:t>
            </w:r>
            <w:r w:rsidR="002945D4">
              <w:rPr>
                <w:rFonts w:asciiTheme="minorHAnsi" w:eastAsiaTheme="minorHAnsi" w:hAnsiTheme="minorHAnsi" w:cs="Arial"/>
                <w:spacing w:val="-3"/>
                <w:sz w:val="22"/>
                <w:szCs w:val="22"/>
                <w:lang w:eastAsia="en-US"/>
              </w:rPr>
              <w:t xml:space="preserve"> and/or</w:t>
            </w:r>
          </w:p>
          <w:p w14:paraId="3F9C5501" w14:textId="7E016D8B"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the closure of any business or premises of a party made as a result of a change in law which renders some or all of the activities of a party in connection with this Agreement illegal or unlawful including</w:t>
            </w:r>
            <w:r>
              <w:rPr>
                <w:rFonts w:asciiTheme="minorHAnsi" w:eastAsiaTheme="minorHAnsi" w:hAnsiTheme="minorHAnsi" w:cs="Arial"/>
                <w:spacing w:val="-3"/>
                <w:sz w:val="22"/>
                <w:szCs w:val="22"/>
                <w:lang w:eastAsia="en-US"/>
              </w:rPr>
              <w:t xml:space="preserve"> (without limitation)</w:t>
            </w:r>
            <w:r w:rsidRPr="00104335">
              <w:rPr>
                <w:rFonts w:asciiTheme="minorHAnsi" w:eastAsiaTheme="minorHAnsi" w:hAnsiTheme="minorHAnsi" w:cs="Arial"/>
                <w:spacing w:val="-3"/>
                <w:sz w:val="22"/>
                <w:szCs w:val="22"/>
                <w:lang w:eastAsia="en-US"/>
              </w:rPr>
              <w:t xml:space="preserve"> any direction made or provisions requiring closure or restrictions on operation set out in or made under regulations issued under the Public Health (Control of Disease) Act 1984 or the Coronavirus Act 2020, or otherwise as a response to coronavirus disease</w:t>
            </w:r>
          </w:p>
        </w:tc>
      </w:tr>
      <w:tr w:rsidR="00462B9A" w:rsidRPr="006D7B6E" w14:paraId="7459DDD3" w14:textId="77777777" w:rsidTr="00104335">
        <w:tc>
          <w:tcPr>
            <w:tcW w:w="2268" w:type="dxa"/>
          </w:tcPr>
          <w:p w14:paraId="6CB33F3F" w14:textId="2A507FEC" w:rsidR="00462B9A" w:rsidRPr="00104335" w:rsidRDefault="00462B9A" w:rsidP="00104335">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Anti-Slavery Laws</w:t>
            </w:r>
            <w:r w:rsidRPr="00462B9A">
              <w:rPr>
                <w:rFonts w:cs="Arial"/>
                <w:b/>
                <w:spacing w:val="-3"/>
                <w:sz w:val="22"/>
                <w:szCs w:val="22"/>
                <w:lang w:val="en-GB"/>
              </w:rPr>
              <w:tab/>
            </w:r>
          </w:p>
        </w:tc>
        <w:tc>
          <w:tcPr>
            <w:tcW w:w="6946" w:type="dxa"/>
          </w:tcPr>
          <w:p w14:paraId="338E4781" w14:textId="58DD37F5" w:rsidR="00462B9A" w:rsidRPr="00462B9A" w:rsidRDefault="00462B9A" w:rsidP="00462B9A">
            <w:pPr>
              <w:ind w:left="0"/>
              <w:rPr>
                <w:rFonts w:cs="Arial"/>
                <w:spacing w:val="-3"/>
                <w:sz w:val="22"/>
                <w:szCs w:val="22"/>
                <w:lang w:val="en-GB"/>
              </w:rPr>
            </w:pPr>
            <w:r w:rsidRPr="00462B9A">
              <w:rPr>
                <w:rFonts w:cs="Arial"/>
                <w:spacing w:val="-3"/>
                <w:sz w:val="22"/>
                <w:szCs w:val="22"/>
                <w:lang w:val="en-GB"/>
              </w:rPr>
              <w:t>any and all laws anywhere in the world which relate to anti-slavery or servitude, anti-forced or compulsory labour and/or anti-human trafficking, including the Modern Slavery Act 2015</w:t>
            </w:r>
          </w:p>
        </w:tc>
      </w:tr>
      <w:tr w:rsidR="00104335" w:rsidRPr="006D7B6E" w14:paraId="4DA99651" w14:textId="77777777" w:rsidTr="00E4415C">
        <w:tc>
          <w:tcPr>
            <w:tcW w:w="2268" w:type="dxa"/>
            <w:vAlign w:val="center"/>
          </w:tcPr>
          <w:p w14:paraId="16DA9294" w14:textId="77777777"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Applicable Law</w:t>
            </w:r>
          </w:p>
        </w:tc>
        <w:tc>
          <w:tcPr>
            <w:tcW w:w="6946" w:type="dxa"/>
          </w:tcPr>
          <w:p w14:paraId="5A35FA87" w14:textId="77777777"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63D8E0D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law including any statute, statutory instrument, bye law, order, regulation, directive, treaty, decree, decision (including  any judgment, order or decision of any court, regulator or tribunal);</w:t>
            </w:r>
          </w:p>
          <w:p w14:paraId="12356840"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rule, policy, guidance or recommendation issued by any governmental, statutory or regulatory body; and/or</w:t>
            </w:r>
          </w:p>
          <w:p w14:paraId="3B137656" w14:textId="77777777"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 xml:space="preserve">industry code of conduct or guideline </w:t>
            </w:r>
          </w:p>
          <w:p w14:paraId="0FFCE4E2" w14:textId="77777777" w:rsidR="00104335" w:rsidRPr="006D7B6E" w:rsidRDefault="00104335" w:rsidP="00104335">
            <w:pPr>
              <w:tabs>
                <w:tab w:val="left" w:pos="-720"/>
              </w:tabs>
              <w:suppressAutoHyphens/>
              <w:spacing w:after="0"/>
              <w:ind w:left="0"/>
              <w:jc w:val="left"/>
              <w:rPr>
                <w:rFonts w:cs="Arial"/>
                <w:spacing w:val="-3"/>
                <w:sz w:val="22"/>
                <w:szCs w:val="22"/>
                <w:lang w:val="en-GB"/>
              </w:rPr>
            </w:pPr>
          </w:p>
          <w:p w14:paraId="16EAED98" w14:textId="74AF9BE7" w:rsidR="00104335" w:rsidRPr="006D7B6E" w:rsidRDefault="00104335" w:rsidP="00104335">
            <w:pPr>
              <w:tabs>
                <w:tab w:val="left" w:pos="-720"/>
              </w:tabs>
              <w:suppressAutoHyphens/>
              <w:spacing w:after="0"/>
              <w:ind w:left="0"/>
              <w:jc w:val="left"/>
              <w:rPr>
                <w:rFonts w:cs="Arial"/>
                <w:spacing w:val="-3"/>
                <w:sz w:val="22"/>
                <w:szCs w:val="22"/>
                <w:lang w:val="en-GB"/>
              </w:rPr>
            </w:pPr>
            <w:r w:rsidRPr="006D7B6E">
              <w:rPr>
                <w:rFonts w:cs="Arial"/>
                <w:spacing w:val="-3"/>
                <w:sz w:val="22"/>
                <w:szCs w:val="22"/>
                <w:lang w:val="en-GB"/>
              </w:rPr>
              <w:t xml:space="preserve">in force from time to time which relates to this Agreement and/or the Services. </w:t>
            </w:r>
          </w:p>
        </w:tc>
      </w:tr>
      <w:tr w:rsidR="00104335" w:rsidRPr="006D7B6E" w14:paraId="40894FC5" w14:textId="77777777" w:rsidTr="00E4415C">
        <w:tc>
          <w:tcPr>
            <w:tcW w:w="2268" w:type="dxa"/>
            <w:vAlign w:val="center"/>
          </w:tcPr>
          <w:p w14:paraId="2BB21D85" w14:textId="2444A3FB"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 xml:space="preserve">Brexit Event </w:t>
            </w:r>
            <w:r w:rsidRPr="006D7B6E">
              <w:rPr>
                <w:rFonts w:cs="Arial"/>
                <w:b/>
                <w:spacing w:val="-3"/>
                <w:sz w:val="22"/>
                <w:szCs w:val="22"/>
                <w:lang w:val="en-GB"/>
              </w:rPr>
              <w:tab/>
            </w:r>
          </w:p>
        </w:tc>
        <w:tc>
          <w:tcPr>
            <w:tcW w:w="6946" w:type="dxa"/>
          </w:tcPr>
          <w:p w14:paraId="6B2333DB" w14:textId="74B7A17A"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change, event or occurrence arising out of, related to or connected with the decision of the UK to withdraw from the EU and whether occurring before or after the date of the UK’s withdrawal</w:t>
            </w:r>
            <w:r w:rsidR="009A566D">
              <w:rPr>
                <w:rFonts w:cs="Arial"/>
                <w:spacing w:val="-3"/>
                <w:sz w:val="22"/>
                <w:szCs w:val="22"/>
                <w:lang w:val="en-GB"/>
              </w:rPr>
              <w:t xml:space="preserve"> or otherwise arising in relation to the expiry of the transition period</w:t>
            </w:r>
            <w:r w:rsidRPr="006D7B6E">
              <w:rPr>
                <w:rFonts w:cs="Arial"/>
                <w:spacing w:val="-3"/>
                <w:sz w:val="22"/>
                <w:szCs w:val="22"/>
                <w:lang w:val="en-GB"/>
              </w:rPr>
              <w:t>, including without limitation any modification of law, irrespective of any transition or implementation period in place as part of the withdrawal arrangements between the UK and the EU.</w:t>
            </w:r>
          </w:p>
        </w:tc>
      </w:tr>
      <w:tr w:rsidR="002F6868" w:rsidRPr="006D7B6E" w14:paraId="32130B83" w14:textId="77777777" w:rsidTr="00E4415C">
        <w:tc>
          <w:tcPr>
            <w:tcW w:w="2268" w:type="dxa"/>
            <w:vAlign w:val="center"/>
          </w:tcPr>
          <w:p w14:paraId="6DD816CF" w14:textId="59CDEEBA" w:rsidR="002F6868" w:rsidRPr="006D7B6E" w:rsidRDefault="002F6868" w:rsidP="00104335">
            <w:pPr>
              <w:tabs>
                <w:tab w:val="left" w:pos="-720"/>
              </w:tabs>
              <w:suppressAutoHyphens/>
              <w:spacing w:after="0"/>
              <w:ind w:left="0"/>
              <w:jc w:val="left"/>
              <w:rPr>
                <w:rFonts w:cs="Arial"/>
                <w:b/>
                <w:spacing w:val="-3"/>
                <w:sz w:val="22"/>
                <w:szCs w:val="22"/>
                <w:lang w:val="en-GB"/>
              </w:rPr>
            </w:pPr>
            <w:r w:rsidRPr="002F6868">
              <w:rPr>
                <w:rFonts w:cs="Arial"/>
                <w:b/>
                <w:spacing w:val="-3"/>
                <w:sz w:val="22"/>
                <w:szCs w:val="22"/>
                <w:lang w:val="en-GB"/>
              </w:rPr>
              <w:lastRenderedPageBreak/>
              <w:t>Business Day</w:t>
            </w:r>
          </w:p>
        </w:tc>
        <w:tc>
          <w:tcPr>
            <w:tcW w:w="6946" w:type="dxa"/>
          </w:tcPr>
          <w:p w14:paraId="15EFF83D" w14:textId="0EC9290F" w:rsidR="002F6868" w:rsidRPr="006D7B6E" w:rsidRDefault="002F6868" w:rsidP="00104335">
            <w:pPr>
              <w:tabs>
                <w:tab w:val="left" w:pos="-720"/>
              </w:tabs>
              <w:suppressAutoHyphens/>
              <w:spacing w:after="0"/>
              <w:ind w:left="0"/>
              <w:rPr>
                <w:rFonts w:cs="Arial"/>
                <w:spacing w:val="-3"/>
                <w:sz w:val="22"/>
                <w:szCs w:val="22"/>
                <w:lang w:val="en-GB"/>
              </w:rPr>
            </w:pPr>
            <w:r w:rsidRPr="002F6868">
              <w:rPr>
                <w:rFonts w:cs="Arial"/>
                <w:spacing w:val="-3"/>
                <w:sz w:val="22"/>
                <w:szCs w:val="22"/>
                <w:lang w:val="en-GB"/>
              </w:rPr>
              <w:t>a day other than Saturday or Sunday or a bank holiday or public holiday in England and Wales</w:t>
            </w:r>
            <w:r>
              <w:rPr>
                <w:rFonts w:cs="Arial"/>
                <w:spacing w:val="-3"/>
                <w:sz w:val="22"/>
                <w:szCs w:val="22"/>
                <w:lang w:val="en-GB"/>
              </w:rPr>
              <w:t>.</w:t>
            </w:r>
          </w:p>
        </w:tc>
      </w:tr>
      <w:tr w:rsidR="00324F56" w:rsidRPr="006D7B6E" w14:paraId="54A7297C" w14:textId="77777777" w:rsidTr="00E4415C">
        <w:tc>
          <w:tcPr>
            <w:tcW w:w="2268" w:type="dxa"/>
            <w:vAlign w:val="center"/>
          </w:tcPr>
          <w:p w14:paraId="5B6D3C7C" w14:textId="10FAAB4B" w:rsidR="00324F56" w:rsidRPr="006D7B6E" w:rsidRDefault="00324F56" w:rsidP="00104335">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Contractor Personnel</w:t>
            </w:r>
          </w:p>
        </w:tc>
        <w:tc>
          <w:tcPr>
            <w:tcW w:w="6946" w:type="dxa"/>
          </w:tcPr>
          <w:p w14:paraId="08B64CA6" w14:textId="2D74D051" w:rsidR="00324F56" w:rsidRPr="006D7B6E" w:rsidRDefault="00324F56" w:rsidP="00104335">
            <w:pPr>
              <w:tabs>
                <w:tab w:val="left" w:pos="-720"/>
              </w:tabs>
              <w:suppressAutoHyphens/>
              <w:spacing w:after="0"/>
              <w:ind w:left="0"/>
              <w:rPr>
                <w:rFonts w:cs="Arial"/>
                <w:spacing w:val="-3"/>
                <w:sz w:val="22"/>
                <w:szCs w:val="22"/>
                <w:lang w:val="en-GB"/>
              </w:rPr>
            </w:pPr>
            <w:r>
              <w:rPr>
                <w:rFonts w:cs="Arial"/>
                <w:spacing w:val="-3"/>
                <w:sz w:val="22"/>
                <w:szCs w:val="22"/>
                <w:lang w:val="en-GB"/>
              </w:rPr>
              <w:t>Any staff employed by the Contractor or agency staff</w:t>
            </w:r>
            <w:r w:rsidR="002F6868">
              <w:rPr>
                <w:rFonts w:cs="Arial"/>
                <w:spacing w:val="-3"/>
                <w:sz w:val="22"/>
                <w:szCs w:val="22"/>
                <w:lang w:val="en-GB"/>
              </w:rPr>
              <w:t xml:space="preserve"> hired by the Contractor that are</w:t>
            </w:r>
            <w:r>
              <w:rPr>
                <w:rFonts w:cs="Arial"/>
                <w:spacing w:val="-3"/>
                <w:sz w:val="22"/>
                <w:szCs w:val="22"/>
                <w:lang w:val="en-GB"/>
              </w:rPr>
              <w:t xml:space="preserve"> involved in the provision of the Services.</w:t>
            </w:r>
          </w:p>
        </w:tc>
      </w:tr>
      <w:tr w:rsidR="00324F56" w:rsidRPr="006D7B6E" w14:paraId="2F736AE4" w14:textId="77777777" w:rsidTr="00E4415C">
        <w:tc>
          <w:tcPr>
            <w:tcW w:w="2268" w:type="dxa"/>
            <w:vAlign w:val="center"/>
          </w:tcPr>
          <w:p w14:paraId="09561594" w14:textId="7E08E774"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Costs</w:t>
            </w:r>
          </w:p>
        </w:tc>
        <w:tc>
          <w:tcPr>
            <w:tcW w:w="6946" w:type="dxa"/>
          </w:tcPr>
          <w:p w14:paraId="46867641" w14:textId="681F2B33"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costs (on a full indemnity basis) including legal and other professional costs and costs of enforcement</w:t>
            </w:r>
            <w:r w:rsidR="002F6868">
              <w:rPr>
                <w:rFonts w:cs="Arial"/>
                <w:spacing w:val="-3"/>
                <w:sz w:val="22"/>
                <w:szCs w:val="22"/>
                <w:lang w:val="en-GB"/>
              </w:rPr>
              <w:t>.</w:t>
            </w:r>
          </w:p>
        </w:tc>
      </w:tr>
      <w:tr w:rsidR="00324F56" w:rsidRPr="006D7B6E" w14:paraId="2B91DD51" w14:textId="77777777" w:rsidTr="00E4415C">
        <w:tc>
          <w:tcPr>
            <w:tcW w:w="2268" w:type="dxa"/>
            <w:vAlign w:val="center"/>
          </w:tcPr>
          <w:p w14:paraId="7DF880CE"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Data Protection Legislation</w:t>
            </w:r>
          </w:p>
        </w:tc>
        <w:tc>
          <w:tcPr>
            <w:tcW w:w="6946" w:type="dxa"/>
          </w:tcPr>
          <w:p w14:paraId="417267CE" w14:textId="1D746C89"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Applicable Laws relating to data protection, the processing of personal data and privacy,</w:t>
            </w:r>
            <w:r>
              <w:rPr>
                <w:rFonts w:cs="Arial"/>
                <w:spacing w:val="-3"/>
                <w:sz w:val="22"/>
                <w:szCs w:val="22"/>
                <w:lang w:val="en-GB"/>
              </w:rPr>
              <w:t xml:space="preserve"> and/or electronic communications in force from time to time</w:t>
            </w:r>
            <w:r w:rsidRPr="006D7B6E">
              <w:rPr>
                <w:rFonts w:cs="Arial"/>
                <w:spacing w:val="-3"/>
                <w:sz w:val="22"/>
                <w:szCs w:val="22"/>
                <w:lang w:val="en-GB"/>
              </w:rPr>
              <w:t xml:space="preserve"> including:</w:t>
            </w:r>
          </w:p>
          <w:p w14:paraId="5D05252C"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the Data Protection Act 2018;</w:t>
            </w:r>
          </w:p>
          <w:p w14:paraId="296FF2EF"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General Data Protection Regulation (EU) 2016/679; and </w:t>
            </w:r>
          </w:p>
          <w:p w14:paraId="46C78E85" w14:textId="77777777"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Privacy and Electronic Communications (EC Directive) Regulations 2003 (as may be amended by the proposed Regulation on Privacy and Electronic Communications);  </w:t>
            </w:r>
          </w:p>
          <w:p w14:paraId="70B35A08" w14:textId="24A60166"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 xml:space="preserve">and references to </w:t>
            </w:r>
            <w:r>
              <w:rPr>
                <w:rFonts w:cs="Arial"/>
                <w:spacing w:val="-3"/>
                <w:sz w:val="22"/>
                <w:szCs w:val="22"/>
                <w:lang w:val="en-GB"/>
              </w:rPr>
              <w:t>“Controller”,</w:t>
            </w:r>
            <w:r w:rsidRPr="006D7B6E">
              <w:rPr>
                <w:rFonts w:cs="Arial"/>
                <w:spacing w:val="-3"/>
                <w:sz w:val="22"/>
                <w:szCs w:val="22"/>
                <w:lang w:val="en-GB"/>
              </w:rPr>
              <w:t xml:space="preserve"> “Data Subjects”, “Personal Data”, “Process”, “Processed”, “Processing”, “Processor” and “Supervisory Authority” have the meanings set out in, and will be interpreted in accordance with, such Applicable Laws.</w:t>
            </w:r>
          </w:p>
        </w:tc>
      </w:tr>
      <w:tr w:rsidR="00324F56" w:rsidRPr="006D7B6E" w14:paraId="685E69F3" w14:textId="77777777" w:rsidTr="00E4415C">
        <w:tc>
          <w:tcPr>
            <w:tcW w:w="2268" w:type="dxa"/>
            <w:vAlign w:val="center"/>
          </w:tcPr>
          <w:p w14:paraId="15E4425F"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Deliverables</w:t>
            </w:r>
          </w:p>
        </w:tc>
        <w:tc>
          <w:tcPr>
            <w:tcW w:w="6946" w:type="dxa"/>
          </w:tcPr>
          <w:p w14:paraId="70D2F719"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deliverables detailed in Schedule B.</w:t>
            </w:r>
          </w:p>
        </w:tc>
      </w:tr>
      <w:tr w:rsidR="00324F56" w:rsidRPr="006D7B6E" w14:paraId="0503C4B8" w14:textId="77777777" w:rsidTr="00E4415C">
        <w:tc>
          <w:tcPr>
            <w:tcW w:w="2268" w:type="dxa"/>
            <w:vAlign w:val="center"/>
          </w:tcPr>
          <w:p w14:paraId="0913707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End Date</w:t>
            </w:r>
          </w:p>
        </w:tc>
        <w:tc>
          <w:tcPr>
            <w:tcW w:w="6946" w:type="dxa"/>
          </w:tcPr>
          <w:p w14:paraId="49CE28E5" w14:textId="460CF79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expires, as set out in Schedule B.</w:t>
            </w:r>
          </w:p>
        </w:tc>
      </w:tr>
      <w:tr w:rsidR="00324F56" w:rsidRPr="006D7B6E" w14:paraId="108186F6" w14:textId="77777777" w:rsidTr="00E4415C">
        <w:tc>
          <w:tcPr>
            <w:tcW w:w="2268" w:type="dxa"/>
            <w:vAlign w:val="center"/>
          </w:tcPr>
          <w:p w14:paraId="5027410E" w14:textId="23D32500" w:rsidR="00324F56" w:rsidRPr="006D7B6E" w:rsidRDefault="00324F56" w:rsidP="00324F56">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“Insolvent”</w:t>
            </w:r>
          </w:p>
        </w:tc>
        <w:tc>
          <w:tcPr>
            <w:tcW w:w="6946" w:type="dxa"/>
          </w:tcPr>
          <w:p w14:paraId="78458C32" w14:textId="60D05EDF" w:rsidR="00324F56" w:rsidRPr="0035516E" w:rsidRDefault="00324F56" w:rsidP="00324F56">
            <w:pPr>
              <w:pStyle w:val="Body0"/>
              <w:tabs>
                <w:tab w:val="clear" w:pos="851"/>
              </w:tabs>
              <w:spacing w:after="0"/>
              <w:rPr>
                <w:rFonts w:asciiTheme="minorHAnsi" w:eastAsiaTheme="minorHAnsi" w:hAnsiTheme="minorHAnsi" w:cs="Arial"/>
                <w:spacing w:val="-3"/>
                <w:sz w:val="22"/>
                <w:szCs w:val="22"/>
                <w:lang w:val="en-GB" w:eastAsia="en-US"/>
              </w:rPr>
            </w:pPr>
            <w:r w:rsidRPr="0035516E">
              <w:rPr>
                <w:rFonts w:asciiTheme="minorHAnsi" w:eastAsiaTheme="minorHAnsi" w:hAnsiTheme="minorHAnsi" w:cs="Arial"/>
                <w:spacing w:val="-3"/>
                <w:sz w:val="22"/>
                <w:szCs w:val="22"/>
                <w:lang w:val="en-GB" w:eastAsia="en-US"/>
              </w:rPr>
              <w:t>a party</w:t>
            </w:r>
            <w:r>
              <w:rPr>
                <w:rFonts w:asciiTheme="minorHAnsi" w:eastAsiaTheme="minorHAnsi" w:hAnsiTheme="minorHAnsi" w:cs="Arial"/>
                <w:spacing w:val="-3"/>
                <w:sz w:val="22"/>
                <w:szCs w:val="22"/>
                <w:lang w:val="en-GB" w:eastAsia="en-US"/>
              </w:rPr>
              <w:t xml:space="preserve"> </w:t>
            </w:r>
            <w:r w:rsidRPr="0035516E">
              <w:rPr>
                <w:rFonts w:asciiTheme="minorHAnsi" w:eastAsiaTheme="minorHAnsi" w:hAnsiTheme="minorHAnsi" w:cs="Arial"/>
                <w:spacing w:val="-3"/>
                <w:sz w:val="22"/>
                <w:szCs w:val="22"/>
                <w:lang w:val="en-GB" w:eastAsia="en-US"/>
              </w:rPr>
              <w:t>is Insolvent where it:</w:t>
            </w:r>
          </w:p>
          <w:p w14:paraId="1F20581F" w14:textId="223C8CD6" w:rsidR="00324F56" w:rsidRPr="0035516E" w:rsidRDefault="00324F56" w:rsidP="002945D4">
            <w:pPr>
              <w:pStyle w:val="aDefinition"/>
              <w:numPr>
                <w:ilvl w:val="1"/>
                <w:numId w:val="39"/>
              </w:numPr>
              <w:tabs>
                <w:tab w:val="clear" w:pos="1078"/>
                <w:tab w:val="num" w:pos="917"/>
              </w:tabs>
              <w:spacing w:after="0"/>
              <w:ind w:hanging="1078"/>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 up petition</w:t>
            </w:r>
            <w:r>
              <w:rPr>
                <w:rFonts w:asciiTheme="minorHAnsi" w:eastAsiaTheme="minorHAnsi" w:hAnsiTheme="minorHAnsi" w:cs="Arial"/>
                <w:spacing w:val="-3"/>
                <w:sz w:val="22"/>
                <w:szCs w:val="22"/>
                <w:lang w:eastAsia="en-US"/>
              </w:rPr>
              <w:t xml:space="preserve"> </w:t>
            </w:r>
            <w:r w:rsidRPr="0035516E">
              <w:rPr>
                <w:rFonts w:asciiTheme="minorHAnsi" w:eastAsiaTheme="minorHAnsi" w:hAnsiTheme="minorHAnsi" w:cs="Arial"/>
                <w:spacing w:val="-3"/>
                <w:sz w:val="22"/>
                <w:szCs w:val="22"/>
                <w:lang w:eastAsia="en-US"/>
              </w:rPr>
              <w:t>presented against it;</w:t>
            </w:r>
          </w:p>
          <w:p w14:paraId="36E15DC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winding-up order made or a notice of striking off filed in respect of it;</w:t>
            </w:r>
          </w:p>
          <w:p w14:paraId="7ED75DD3"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an administration order made in respect of it;</w:t>
            </w:r>
          </w:p>
          <w:p w14:paraId="2737733F"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notice of appointment of an administrator filed in respect of it at any court;</w:t>
            </w:r>
          </w:p>
          <w:p w14:paraId="154CFAA7" w14:textId="77777777"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makes or is subject to:</w:t>
            </w:r>
          </w:p>
          <w:p w14:paraId="45388613"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company voluntary arrangement;</w:t>
            </w:r>
          </w:p>
          <w:p w14:paraId="247C639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composition with its creditors generally;</w:t>
            </w:r>
          </w:p>
          <w:p w14:paraId="530565C8"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 xml:space="preserve">an application to a court of competent jurisdiction for protection from its creditors generally; </w:t>
            </w:r>
          </w:p>
          <w:p w14:paraId="111E7FE7" w14:textId="77777777"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26A Companies Act 2006; or</w:t>
            </w:r>
          </w:p>
          <w:p w14:paraId="5A1D7704" w14:textId="7F8D5319"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 Companies Act 2006 (save for the purpose of a solvent reconstruction or amalgamation previously approved in writing by the other party);</w:t>
            </w:r>
          </w:p>
          <w:p w14:paraId="376BB3D6" w14:textId="06DD4FBD" w:rsidR="00324F56" w:rsidRDefault="00324F56" w:rsidP="00DD6531">
            <w:pPr>
              <w:pStyle w:val="aDefinition"/>
              <w:numPr>
                <w:ilvl w:val="1"/>
                <w:numId w:val="7"/>
              </w:numPr>
              <w:tabs>
                <w:tab w:val="clear" w:pos="1078"/>
                <w:tab w:val="num" w:pos="851"/>
              </w:tabs>
              <w:spacing w:after="0"/>
              <w:ind w:left="851"/>
            </w:pPr>
            <w:r w:rsidRPr="0035516E">
              <w:rPr>
                <w:rFonts w:asciiTheme="minorHAnsi" w:eastAsiaTheme="minorHAnsi" w:hAnsiTheme="minorHAnsi" w:cs="Arial"/>
                <w:spacing w:val="-3"/>
                <w:sz w:val="22"/>
                <w:szCs w:val="22"/>
                <w:lang w:eastAsia="en-US"/>
              </w:rPr>
              <w:t>has a receiver, LPA</w:t>
            </w:r>
            <w:r w:rsidRPr="003A4443">
              <w:t xml:space="preserve"> receiver, fixed charge receiver, receiver and manager, administrative receiver or court appointed receiver</w:t>
            </w:r>
            <w:r w:rsidRPr="00E80D70">
              <w:t xml:space="preserve"> or a provisional liquidator appointed over any of its assets, undertaking or income;</w:t>
            </w:r>
          </w:p>
          <w:p w14:paraId="39DEFB59" w14:textId="60792BFC" w:rsidR="00324F56" w:rsidRPr="003A4443" w:rsidRDefault="00324F56" w:rsidP="00DD6531">
            <w:pPr>
              <w:pStyle w:val="aDefinition"/>
              <w:numPr>
                <w:ilvl w:val="1"/>
                <w:numId w:val="7"/>
              </w:numPr>
              <w:tabs>
                <w:tab w:val="clear" w:pos="1078"/>
                <w:tab w:val="num" w:pos="851"/>
              </w:tabs>
              <w:spacing w:after="0"/>
              <w:ind w:left="851"/>
            </w:pPr>
            <w:r w:rsidRPr="003A4443">
              <w:t>becomes subject to a moratorium under Part A1 of the Insolvency Act 1986</w:t>
            </w:r>
          </w:p>
          <w:p w14:paraId="3A5D60AC" w14:textId="7BC31A85" w:rsidR="00324F56" w:rsidRPr="00E80D70" w:rsidRDefault="00324F56" w:rsidP="00DD6531">
            <w:pPr>
              <w:pStyle w:val="aDefinition"/>
              <w:numPr>
                <w:ilvl w:val="1"/>
                <w:numId w:val="7"/>
              </w:numPr>
              <w:tabs>
                <w:tab w:val="clear" w:pos="1078"/>
                <w:tab w:val="num" w:pos="851"/>
              </w:tabs>
              <w:spacing w:after="0"/>
              <w:ind w:left="851"/>
            </w:pPr>
            <w:r w:rsidRPr="00E80D70">
              <w:t>ceases to trade</w:t>
            </w:r>
            <w:r>
              <w:t xml:space="preserve"> or unable to pay its debts as they fall due</w:t>
            </w:r>
            <w:r w:rsidRPr="00E80D70">
              <w:t xml:space="preserve">; </w:t>
            </w:r>
            <w:r>
              <w:t>or</w:t>
            </w:r>
          </w:p>
          <w:p w14:paraId="2B526A12" w14:textId="77777777" w:rsidR="00324F56" w:rsidRDefault="00324F56" w:rsidP="00DD6531">
            <w:pPr>
              <w:pStyle w:val="aDefinition"/>
              <w:numPr>
                <w:ilvl w:val="1"/>
                <w:numId w:val="7"/>
              </w:numPr>
              <w:tabs>
                <w:tab w:val="clear" w:pos="1078"/>
                <w:tab w:val="num" w:pos="851"/>
              </w:tabs>
              <w:spacing w:after="0"/>
              <w:ind w:left="851"/>
            </w:pPr>
          </w:p>
          <w:p w14:paraId="13BC083D" w14:textId="3BD1C5AD" w:rsidR="00324F56" w:rsidRPr="00E80D70" w:rsidRDefault="00324F56" w:rsidP="00DD6531">
            <w:pPr>
              <w:pStyle w:val="aDefinition"/>
              <w:numPr>
                <w:ilvl w:val="2"/>
                <w:numId w:val="7"/>
              </w:numPr>
              <w:spacing w:after="0"/>
            </w:pPr>
            <w:r w:rsidRPr="00E80D70">
              <w:t>is the subject of anything analogous to the foregoing under the laws of any applicable jurisdiction;</w:t>
            </w:r>
          </w:p>
          <w:p w14:paraId="63EEBAEB" w14:textId="77777777" w:rsidR="00324F56" w:rsidRDefault="00324F56" w:rsidP="00DD6531">
            <w:pPr>
              <w:pStyle w:val="aDefinition"/>
              <w:numPr>
                <w:ilvl w:val="2"/>
                <w:numId w:val="7"/>
              </w:numPr>
              <w:spacing w:after="0"/>
            </w:pPr>
            <w:r w:rsidRPr="00E80D70">
              <w:t>is the subject of any proceeding in any Member State of the European Union which is capable of recognition under the EC Regulation on Insolvency Proceedings (EC 1346/ 2000)</w:t>
            </w:r>
            <w:r>
              <w:t xml:space="preserve"> or the EU Regulation on Insolvency Proceedings (Recast) (EU 2015/848)</w:t>
            </w:r>
            <w:r w:rsidRPr="00DE707D">
              <w:t>;</w:t>
            </w:r>
            <w:r>
              <w:t xml:space="preserve"> or</w:t>
            </w:r>
          </w:p>
          <w:p w14:paraId="0CF790FA" w14:textId="2B8390B0" w:rsidR="00324F56" w:rsidRPr="006233CA" w:rsidRDefault="00324F56" w:rsidP="00DD6531">
            <w:pPr>
              <w:pStyle w:val="aDefinition"/>
              <w:numPr>
                <w:ilvl w:val="2"/>
                <w:numId w:val="7"/>
              </w:numPr>
              <w:spacing w:after="0"/>
            </w:pPr>
            <w:r w:rsidRPr="006233CA">
              <w:t>is the subject of an application for the recognition of a foreign insolvency proceeding under the Cross-Border Insolvency Regulations 2006 (SI 2006/1030).</w:t>
            </w:r>
          </w:p>
        </w:tc>
      </w:tr>
      <w:tr w:rsidR="00324F56" w:rsidRPr="006D7B6E" w14:paraId="4D0FEAAF" w14:textId="77777777" w:rsidTr="00E4415C">
        <w:tc>
          <w:tcPr>
            <w:tcW w:w="2268" w:type="dxa"/>
            <w:vAlign w:val="center"/>
          </w:tcPr>
          <w:p w14:paraId="7C9E6D0E"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lastRenderedPageBreak/>
              <w:t>Intellectual Property Rights</w:t>
            </w:r>
          </w:p>
        </w:tc>
        <w:tc>
          <w:tcPr>
            <w:tcW w:w="6946" w:type="dxa"/>
          </w:tcPr>
          <w:p w14:paraId="64CAA45A" w14:textId="72C84AFA"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intellectual property rights of any kind whatsoever including patents, supplementary protection certificates, rights in know-how, registered trademarks, registered designs, models, unregistered design rights, unregistered trademarks, rights to prevent passing off or unfair competition and copyright, database rights, topography rights, any rights in any invention, discovery or process, and applications for and rights to apply for any of the foregoing, in each case in the United Kingdom and all other countries in the world and together with all renewals, extensions, continuations, divisions, reissues, re-examinations and substitutions.</w:t>
            </w:r>
          </w:p>
        </w:tc>
      </w:tr>
      <w:tr w:rsidR="00324F56" w:rsidRPr="006D7B6E" w14:paraId="076D13A9" w14:textId="77777777" w:rsidTr="00E4415C">
        <w:tc>
          <w:tcPr>
            <w:tcW w:w="2268" w:type="dxa"/>
            <w:vAlign w:val="center"/>
          </w:tcPr>
          <w:p w14:paraId="38D18FD0" w14:textId="40138DDF"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Inter-Company Agreement</w:t>
            </w:r>
          </w:p>
        </w:tc>
        <w:tc>
          <w:tcPr>
            <w:tcW w:w="6946" w:type="dxa"/>
          </w:tcPr>
          <w:p w14:paraId="5A86FB8C" w14:textId="5DF7E332"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framework agreement for the supply of services between Turning Point (Services) Limited and the Company dated 6 July 2020</w:t>
            </w:r>
            <w:r w:rsidR="00E10FB2">
              <w:rPr>
                <w:rFonts w:cs="Arial"/>
                <w:spacing w:val="-3"/>
                <w:sz w:val="22"/>
                <w:szCs w:val="22"/>
                <w:lang w:val="en-GB"/>
              </w:rPr>
              <w:t>.</w:t>
            </w:r>
          </w:p>
        </w:tc>
      </w:tr>
      <w:tr w:rsidR="00324F56" w:rsidRPr="006D7B6E" w14:paraId="083B78C3" w14:textId="77777777" w:rsidTr="00E4415C">
        <w:tc>
          <w:tcPr>
            <w:tcW w:w="2268" w:type="dxa"/>
            <w:vAlign w:val="center"/>
          </w:tcPr>
          <w:p w14:paraId="76AB1B2E" w14:textId="1D568843"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Losses</w:t>
            </w:r>
          </w:p>
        </w:tc>
        <w:tc>
          <w:tcPr>
            <w:tcW w:w="6946" w:type="dxa"/>
          </w:tcPr>
          <w:p w14:paraId="1D3EAB39" w14:textId="09D3D30E"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including all direct, indirect and consequential losses</w:t>
            </w:r>
            <w:r w:rsidR="00E10FB2">
              <w:rPr>
                <w:rFonts w:cs="Arial"/>
                <w:spacing w:val="-3"/>
                <w:sz w:val="22"/>
                <w:szCs w:val="22"/>
                <w:lang w:val="en-GB"/>
              </w:rPr>
              <w:t>.</w:t>
            </w:r>
          </w:p>
        </w:tc>
      </w:tr>
      <w:tr w:rsidR="00324F56" w:rsidRPr="006D7B6E" w14:paraId="7BF56534" w14:textId="77777777" w:rsidTr="00E4415C">
        <w:tc>
          <w:tcPr>
            <w:tcW w:w="2268" w:type="dxa"/>
            <w:vAlign w:val="center"/>
          </w:tcPr>
          <w:p w14:paraId="3FB33E9E" w14:textId="05C5512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Main Service Contract</w:t>
            </w:r>
          </w:p>
        </w:tc>
        <w:tc>
          <w:tcPr>
            <w:tcW w:w="6946" w:type="dxa"/>
          </w:tcPr>
          <w:p w14:paraId="5A760046" w14:textId="788B7FD8"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contract that has been awarded to Turning Po</w:t>
            </w:r>
            <w:r w:rsidRPr="00C24CFA">
              <w:rPr>
                <w:rFonts w:cs="Arial"/>
                <w:spacing w:val="-3"/>
                <w:sz w:val="22"/>
                <w:szCs w:val="22"/>
                <w:lang w:val="en-GB"/>
              </w:rPr>
              <w:t>int (Services) Limited</w:t>
            </w:r>
            <w:r w:rsidRPr="00C24CFA">
              <w:rPr>
                <w:rFonts w:cs="Arial"/>
                <w:b/>
                <w:bCs/>
                <w:i/>
                <w:iCs/>
                <w:spacing w:val="-3"/>
                <w:sz w:val="22"/>
                <w:szCs w:val="22"/>
                <w:lang w:val="en-GB"/>
              </w:rPr>
              <w:t xml:space="preserve"> </w:t>
            </w:r>
            <w:r w:rsidRPr="00C24CFA">
              <w:rPr>
                <w:rFonts w:cs="Arial"/>
                <w:spacing w:val="-3"/>
                <w:sz w:val="22"/>
                <w:szCs w:val="22"/>
                <w:lang w:val="en-GB"/>
              </w:rPr>
              <w:t>by the relevant commissioning body.</w:t>
            </w:r>
          </w:p>
        </w:tc>
      </w:tr>
      <w:tr w:rsidR="00324F56" w:rsidRPr="006D7B6E" w14:paraId="7A22EACE" w14:textId="77777777" w:rsidTr="00E4415C">
        <w:tc>
          <w:tcPr>
            <w:tcW w:w="2268" w:type="dxa"/>
            <w:vAlign w:val="center"/>
          </w:tcPr>
          <w:p w14:paraId="6E855B16" w14:textId="074FC5D2" w:rsidR="00324F56" w:rsidRPr="006D7B6E" w:rsidRDefault="00324F56" w:rsidP="00324F56">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Modern Slavery Practice</w:t>
            </w:r>
          </w:p>
        </w:tc>
        <w:tc>
          <w:tcPr>
            <w:tcW w:w="6946" w:type="dxa"/>
          </w:tcPr>
          <w:p w14:paraId="0D04544E" w14:textId="1E54640E" w:rsidR="00324F56" w:rsidRPr="006D7B6E" w:rsidRDefault="00324F56" w:rsidP="00324F56">
            <w:pPr>
              <w:ind w:left="0"/>
              <w:rPr>
                <w:rFonts w:cs="Arial"/>
                <w:spacing w:val="-3"/>
                <w:sz w:val="22"/>
                <w:szCs w:val="22"/>
                <w:lang w:val="en-GB"/>
              </w:rPr>
            </w:pPr>
            <w:r w:rsidRPr="00462B9A">
              <w:rPr>
                <w:rFonts w:cs="Arial"/>
                <w:spacing w:val="-3"/>
                <w:sz w:val="22"/>
                <w:szCs w:val="22"/>
                <w:lang w:val="en-GB"/>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arrangement or facilitation of the travel of another person with a view to that person being exploited</w:t>
            </w:r>
            <w:r w:rsidR="00E10FB2">
              <w:rPr>
                <w:rFonts w:cs="Arial"/>
                <w:spacing w:val="-3"/>
                <w:sz w:val="22"/>
                <w:szCs w:val="22"/>
                <w:lang w:val="en-GB"/>
              </w:rPr>
              <w:t>.</w:t>
            </w:r>
          </w:p>
        </w:tc>
      </w:tr>
      <w:tr w:rsidR="00324F56" w:rsidRPr="006D7B6E" w14:paraId="1527E658" w14:textId="77777777" w:rsidTr="00E4415C">
        <w:tc>
          <w:tcPr>
            <w:tcW w:w="2268" w:type="dxa"/>
            <w:vAlign w:val="center"/>
          </w:tcPr>
          <w:p w14:paraId="6A3B51B6" w14:textId="294F877E" w:rsidR="00324F56" w:rsidRPr="00462B9A"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Personal Data Security Incident</w:t>
            </w:r>
          </w:p>
        </w:tc>
        <w:tc>
          <w:tcPr>
            <w:tcW w:w="6946" w:type="dxa"/>
          </w:tcPr>
          <w:p w14:paraId="433D518E" w14:textId="77777777" w:rsidR="00324F56" w:rsidRPr="00D52F49"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bookmarkStart w:id="0" w:name="_Ref498512915"/>
            <w:r w:rsidRPr="00D52F49">
              <w:rPr>
                <w:rFonts w:asciiTheme="minorHAnsi" w:eastAsiaTheme="minorHAnsi" w:hAnsiTheme="minorHAnsi" w:cs="Arial"/>
                <w:spacing w:val="-3"/>
                <w:sz w:val="22"/>
                <w:szCs w:val="22"/>
                <w:lang w:eastAsia="en-US"/>
              </w:rPr>
              <w:t xml:space="preserve">a breach of security leading to the accidental or unlawful destruction, loss, alteration, unauthorised disclosure of, or access to, Agreement Personal Data transmitted, stored or otherwise processed; </w:t>
            </w:r>
            <w:bookmarkEnd w:id="0"/>
            <w:r w:rsidRPr="00D52F49">
              <w:rPr>
                <w:rFonts w:asciiTheme="minorHAnsi" w:eastAsiaTheme="minorHAnsi" w:hAnsiTheme="minorHAnsi" w:cs="Arial"/>
                <w:spacing w:val="-3"/>
                <w:sz w:val="22"/>
                <w:szCs w:val="22"/>
                <w:lang w:eastAsia="en-US"/>
              </w:rPr>
              <w:t>or</w:t>
            </w:r>
          </w:p>
          <w:p w14:paraId="43A40796" w14:textId="77777777" w:rsidR="00324F56"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r w:rsidRPr="00D52F49">
              <w:rPr>
                <w:rFonts w:asciiTheme="minorHAnsi" w:eastAsiaTheme="minorHAnsi" w:hAnsiTheme="minorHAnsi" w:cs="Arial"/>
                <w:spacing w:val="-3"/>
                <w:sz w:val="22"/>
                <w:szCs w:val="22"/>
                <w:lang w:eastAsia="en-US"/>
              </w:rPr>
              <w:t xml:space="preserve">a discovery or reasonable suspicion that there is a vulnerability in any technological measure used to protect any Agreement Personal Data that has previously been subject to a breach within the scope of </w:t>
            </w:r>
            <w:r w:rsidRPr="00D52F49">
              <w:rPr>
                <w:rFonts w:asciiTheme="minorHAnsi" w:eastAsiaTheme="minorHAnsi" w:hAnsiTheme="minorHAnsi" w:cs="Arial"/>
                <w:bCs/>
                <w:spacing w:val="-3"/>
                <w:sz w:val="22"/>
                <w:szCs w:val="22"/>
                <w:lang w:eastAsia="en-US"/>
              </w:rPr>
              <w:t>paragraph (a)</w:t>
            </w:r>
            <w:r>
              <w:rPr>
                <w:rFonts w:asciiTheme="minorHAnsi" w:eastAsiaTheme="minorHAnsi" w:hAnsiTheme="minorHAnsi" w:cs="Arial"/>
                <w:b/>
                <w:spacing w:val="-3"/>
                <w:sz w:val="22"/>
                <w:szCs w:val="22"/>
                <w:lang w:eastAsia="en-US"/>
              </w:rPr>
              <w:t xml:space="preserve"> </w:t>
            </w:r>
            <w:r w:rsidRPr="00D52F49">
              <w:rPr>
                <w:rFonts w:asciiTheme="minorHAnsi" w:eastAsiaTheme="minorHAnsi" w:hAnsiTheme="minorHAnsi" w:cs="Arial"/>
                <w:spacing w:val="-3"/>
                <w:sz w:val="22"/>
                <w:szCs w:val="22"/>
                <w:lang w:eastAsia="en-US"/>
              </w:rPr>
              <w:t>which may result in exploitation or exposure of that Agreement Personal Data; or</w:t>
            </w:r>
          </w:p>
          <w:p w14:paraId="00BAB113" w14:textId="6D342B5A" w:rsidR="00324F56" w:rsidRPr="00D179F9"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any defect or vulnerability with the potential to impact the ongoing resilience, security and/or integrity of systems processing Agreement Personal Data</w:t>
            </w:r>
            <w:r>
              <w:rPr>
                <w:rFonts w:asciiTheme="minorHAnsi" w:eastAsiaTheme="minorHAnsi" w:hAnsiTheme="minorHAnsi" w:cs="Arial"/>
                <w:spacing w:val="-3"/>
                <w:sz w:val="22"/>
                <w:szCs w:val="22"/>
                <w:lang w:eastAsia="en-US"/>
              </w:rPr>
              <w:t>.</w:t>
            </w:r>
          </w:p>
        </w:tc>
      </w:tr>
      <w:tr w:rsidR="00324F56" w:rsidRPr="006D7B6E" w14:paraId="4A8FDEA5" w14:textId="77777777" w:rsidTr="00E4415C">
        <w:tc>
          <w:tcPr>
            <w:tcW w:w="2268" w:type="dxa"/>
            <w:vAlign w:val="center"/>
          </w:tcPr>
          <w:p w14:paraId="3633BFA4" w14:textId="18953D66"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Public Health Event</w:t>
            </w:r>
          </w:p>
        </w:tc>
        <w:tc>
          <w:tcPr>
            <w:tcW w:w="6946" w:type="dxa"/>
          </w:tcPr>
          <w:p w14:paraId="46D5C842"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14:paraId="127069F1" w14:textId="2F7C3A53" w:rsidR="00324F56" w:rsidRPr="006D7B6E" w:rsidRDefault="00324F56" w:rsidP="00DD6531">
            <w:pPr>
              <w:pStyle w:val="ListParagraph"/>
              <w:numPr>
                <w:ilvl w:val="0"/>
                <w:numId w:val="24"/>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outbreak of disease </w:t>
            </w:r>
            <w:r w:rsidRPr="00C24CFA">
              <w:rPr>
                <w:rFonts w:cs="Arial"/>
                <w:spacing w:val="-3"/>
                <w:sz w:val="22"/>
                <w:szCs w:val="22"/>
                <w:lang w:val="en-GB"/>
              </w:rPr>
              <w:t>where such outbreak is designated a serious threat to public health;</w:t>
            </w:r>
            <w:r w:rsidRPr="006D7B6E">
              <w:rPr>
                <w:rFonts w:cs="Arial"/>
                <w:spacing w:val="-3"/>
                <w:sz w:val="22"/>
                <w:szCs w:val="22"/>
                <w:lang w:val="en-GB"/>
              </w:rPr>
              <w:t xml:space="preserve"> </w:t>
            </w:r>
          </w:p>
          <w:p w14:paraId="7D9CED7B" w14:textId="268F27C2" w:rsidR="00324F56" w:rsidRPr="00C24CFA" w:rsidRDefault="00324F56" w:rsidP="00DD6531">
            <w:pPr>
              <w:pStyle w:val="ListParagraph"/>
              <w:numPr>
                <w:ilvl w:val="0"/>
                <w:numId w:val="24"/>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control, direction, law or measure imposed, issued or administered by any </w:t>
            </w:r>
            <w:r w:rsidRPr="00C24CFA">
              <w:rPr>
                <w:rFonts w:cs="Arial"/>
                <w:spacing w:val="-3"/>
                <w:sz w:val="22"/>
                <w:szCs w:val="22"/>
                <w:lang w:val="en-GB"/>
              </w:rPr>
              <w:t xml:space="preserve">governmental, statutory or regulatory body as a response to an outbreak of disease or as a means of preventing the significant transmission of a disease; </w:t>
            </w:r>
          </w:p>
          <w:p w14:paraId="7A4BD74F" w14:textId="4F434616" w:rsidR="00324F56" w:rsidRPr="006D7B6E" w:rsidRDefault="00324F56" w:rsidP="00324F56">
            <w:pPr>
              <w:tabs>
                <w:tab w:val="left" w:pos="-720"/>
              </w:tabs>
              <w:suppressAutoHyphens/>
              <w:spacing w:after="0"/>
              <w:ind w:left="0"/>
              <w:rPr>
                <w:rFonts w:cs="Arial"/>
                <w:spacing w:val="-3"/>
                <w:sz w:val="22"/>
                <w:szCs w:val="22"/>
                <w:lang w:val="en-GB"/>
              </w:rPr>
            </w:pPr>
            <w:r w:rsidRPr="00C24CFA">
              <w:rPr>
                <w:rFonts w:cs="Arial"/>
                <w:spacing w:val="-3"/>
                <w:sz w:val="22"/>
                <w:szCs w:val="22"/>
                <w:lang w:val="en-GB"/>
              </w:rPr>
              <w:t>in each case relating to the United Kingdom (and any part of it).</w:t>
            </w:r>
          </w:p>
        </w:tc>
      </w:tr>
      <w:tr w:rsidR="00324F56" w:rsidRPr="006D7B6E" w14:paraId="6B13C9DA" w14:textId="77777777" w:rsidTr="00104335">
        <w:tc>
          <w:tcPr>
            <w:tcW w:w="2268" w:type="dxa"/>
          </w:tcPr>
          <w:p w14:paraId="670B9757" w14:textId="34FAFC6D"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Public Health Guidance</w:t>
            </w:r>
          </w:p>
        </w:tc>
        <w:tc>
          <w:tcPr>
            <w:tcW w:w="6946" w:type="dxa"/>
          </w:tcPr>
          <w:p w14:paraId="42B9C051" w14:textId="5CF4F991"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any government announcement or guidance or good practice guidelines issued by any governmental, statutory or regulatory body in the UK or any part of it as a response to a Public Health Event, including without limitation guidance issued by the UK Government, NHS England, Public Health England, the World Health Organisation</w:t>
            </w:r>
            <w:r w:rsidR="00E10FB2">
              <w:rPr>
                <w:rFonts w:cs="Arial"/>
                <w:spacing w:val="-3"/>
                <w:sz w:val="22"/>
                <w:szCs w:val="22"/>
                <w:lang w:val="en-GB"/>
              </w:rPr>
              <w:t>.</w:t>
            </w:r>
          </w:p>
        </w:tc>
      </w:tr>
      <w:tr w:rsidR="00324F56" w:rsidRPr="006D7B6E" w14:paraId="53EB0D1F" w14:textId="77777777" w:rsidTr="00104335">
        <w:tc>
          <w:tcPr>
            <w:tcW w:w="2268" w:type="dxa"/>
          </w:tcPr>
          <w:p w14:paraId="525C4DA6" w14:textId="3DA06E66" w:rsidR="00324F56" w:rsidRPr="00D179F9"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Recoverable Liabilities</w:t>
            </w:r>
          </w:p>
        </w:tc>
        <w:tc>
          <w:tcPr>
            <w:tcW w:w="6946" w:type="dxa"/>
          </w:tcPr>
          <w:p w14:paraId="3A1BB492" w14:textId="3D172371" w:rsidR="00324F56" w:rsidRPr="00D179F9"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liabilities, Costs, damages and expenses that the indemnified person does or will incur or suffer, all claims or proceedings made, brought or threatened against the indemnified person by any person and all losses, liabilities, Costs, damages and expenses the indemnified person does or will incur or suffer as a result of defending or settling any such actual or threatened claim or proceeding</w:t>
            </w:r>
            <w:r w:rsidR="00E10FB2">
              <w:rPr>
                <w:rFonts w:cs="Arial"/>
                <w:spacing w:val="-3"/>
                <w:sz w:val="22"/>
                <w:szCs w:val="22"/>
                <w:lang w:val="en-GB"/>
              </w:rPr>
              <w:t>.</w:t>
            </w:r>
          </w:p>
        </w:tc>
      </w:tr>
      <w:tr w:rsidR="00324F56" w:rsidRPr="006D7B6E" w14:paraId="1188D876" w14:textId="77777777" w:rsidTr="00104335">
        <w:tc>
          <w:tcPr>
            <w:tcW w:w="2268" w:type="dxa"/>
          </w:tcPr>
          <w:p w14:paraId="19EA2E8E" w14:textId="21417FDB" w:rsidR="00324F56" w:rsidRDefault="00324F56" w:rsidP="00324F56">
            <w:pPr>
              <w:tabs>
                <w:tab w:val="left" w:pos="-720"/>
              </w:tabs>
              <w:suppressAutoHyphens/>
              <w:spacing w:after="0"/>
              <w:ind w:left="0"/>
              <w:jc w:val="left"/>
              <w:rPr>
                <w:b/>
              </w:rPr>
            </w:pPr>
            <w:r w:rsidRPr="00D179F9">
              <w:rPr>
                <w:rFonts w:cs="Arial"/>
                <w:b/>
                <w:spacing w:val="-3"/>
                <w:sz w:val="22"/>
                <w:szCs w:val="22"/>
                <w:lang w:val="en-GB"/>
              </w:rPr>
              <w:t>Service Recipient</w:t>
            </w:r>
          </w:p>
        </w:tc>
        <w:tc>
          <w:tcPr>
            <w:tcW w:w="6946" w:type="dxa"/>
          </w:tcPr>
          <w:p w14:paraId="4808B808" w14:textId="3BB771E1" w:rsidR="00324F56" w:rsidRDefault="00324F56" w:rsidP="00324F56">
            <w:pPr>
              <w:tabs>
                <w:tab w:val="left" w:pos="-720"/>
              </w:tabs>
              <w:suppressAutoHyphens/>
              <w:spacing w:after="0"/>
              <w:ind w:left="0"/>
            </w:pPr>
            <w:r w:rsidRPr="00D179F9">
              <w:rPr>
                <w:rFonts w:cs="Arial"/>
                <w:spacing w:val="-3"/>
                <w:sz w:val="22"/>
                <w:szCs w:val="22"/>
                <w:lang w:val="en-GB"/>
              </w:rPr>
              <w:t>any entity receiving the Services</w:t>
            </w:r>
            <w:r w:rsidR="00E10FB2">
              <w:rPr>
                <w:rFonts w:cs="Arial"/>
                <w:spacing w:val="-3"/>
                <w:sz w:val="22"/>
                <w:szCs w:val="22"/>
                <w:lang w:val="en-GB"/>
              </w:rPr>
              <w:t>.</w:t>
            </w:r>
          </w:p>
        </w:tc>
      </w:tr>
      <w:tr w:rsidR="00324F56" w:rsidRPr="006D7B6E" w14:paraId="1F931037" w14:textId="77777777" w:rsidTr="00E4415C">
        <w:tc>
          <w:tcPr>
            <w:tcW w:w="2268" w:type="dxa"/>
            <w:vAlign w:val="center"/>
          </w:tcPr>
          <w:p w14:paraId="6C947627" w14:textId="77777777"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lastRenderedPageBreak/>
              <w:t>Start Date</w:t>
            </w:r>
          </w:p>
        </w:tc>
        <w:tc>
          <w:tcPr>
            <w:tcW w:w="6946" w:type="dxa"/>
          </w:tcPr>
          <w:p w14:paraId="1685A18B" w14:textId="77777777"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commences, as set out in Schedule B.</w:t>
            </w:r>
          </w:p>
        </w:tc>
      </w:tr>
      <w:tr w:rsidR="00324F56" w:rsidRPr="006D7B6E" w14:paraId="5A6BD260" w14:textId="77777777" w:rsidTr="00E4415C">
        <w:tc>
          <w:tcPr>
            <w:tcW w:w="2268" w:type="dxa"/>
            <w:vAlign w:val="center"/>
          </w:tcPr>
          <w:p w14:paraId="364A212E" w14:textId="0920D2AB"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Strategic Procurement Manager</w:t>
            </w:r>
          </w:p>
        </w:tc>
        <w:tc>
          <w:tcPr>
            <w:tcW w:w="6946" w:type="dxa"/>
          </w:tcPr>
          <w:p w14:paraId="54E7C48A" w14:textId="4B3E9641"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in respect of the Company, the relevant procurement manager listed in Schedule A.</w:t>
            </w:r>
          </w:p>
        </w:tc>
      </w:tr>
      <w:tr w:rsidR="00324F56" w:rsidRPr="006D7B6E" w14:paraId="27FCCEFA" w14:textId="77777777" w:rsidTr="00E770BF">
        <w:tc>
          <w:tcPr>
            <w:tcW w:w="2268" w:type="dxa"/>
          </w:tcPr>
          <w:p w14:paraId="568DB935" w14:textId="4CF1D132"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Sub-Processor</w:t>
            </w:r>
          </w:p>
        </w:tc>
        <w:tc>
          <w:tcPr>
            <w:tcW w:w="6946" w:type="dxa"/>
          </w:tcPr>
          <w:p w14:paraId="16070FFB" w14:textId="766CE6D3"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 xml:space="preserve">any person (including any </w:t>
            </w:r>
            <w:r>
              <w:rPr>
                <w:rFonts w:cs="Arial"/>
                <w:spacing w:val="-3"/>
                <w:sz w:val="22"/>
                <w:szCs w:val="22"/>
                <w:lang w:val="en-GB"/>
              </w:rPr>
              <w:t>a</w:t>
            </w:r>
            <w:r w:rsidRPr="00D52F49">
              <w:rPr>
                <w:rFonts w:cs="Arial"/>
                <w:spacing w:val="-3"/>
                <w:sz w:val="22"/>
                <w:szCs w:val="22"/>
                <w:lang w:val="en-GB"/>
              </w:rPr>
              <w:t xml:space="preserve">ffiliate/member of the </w:t>
            </w:r>
            <w:r>
              <w:rPr>
                <w:rFonts w:cs="Arial"/>
                <w:spacing w:val="-3"/>
                <w:sz w:val="22"/>
                <w:szCs w:val="22"/>
                <w:lang w:val="en-GB"/>
              </w:rPr>
              <w:t>Contractor</w:t>
            </w:r>
            <w:r w:rsidRPr="00D52F49">
              <w:rPr>
                <w:rFonts w:cs="Arial"/>
                <w:spacing w:val="-3"/>
                <w:sz w:val="22"/>
                <w:szCs w:val="22"/>
                <w:lang w:val="en-GB"/>
              </w:rPr>
              <w:t>’s Group</w:t>
            </w:r>
            <w:r>
              <w:rPr>
                <w:rFonts w:cs="Arial"/>
                <w:spacing w:val="-3"/>
                <w:sz w:val="22"/>
                <w:szCs w:val="22"/>
                <w:lang w:val="en-GB"/>
              </w:rPr>
              <w:t>)</w:t>
            </w:r>
            <w:r w:rsidRPr="00D52F49">
              <w:rPr>
                <w:rFonts w:cs="Arial"/>
                <w:spacing w:val="-3"/>
                <w:sz w:val="22"/>
                <w:szCs w:val="22"/>
                <w:lang w:val="en-GB"/>
              </w:rPr>
              <w:t xml:space="preserve"> appointed, engaged or permitted by the </w:t>
            </w:r>
            <w:r>
              <w:rPr>
                <w:rFonts w:cs="Arial"/>
                <w:spacing w:val="-3"/>
                <w:sz w:val="22"/>
                <w:szCs w:val="22"/>
                <w:lang w:val="en-GB"/>
              </w:rPr>
              <w:t xml:space="preserve">Contractor </w:t>
            </w:r>
            <w:r w:rsidRPr="00D52F49">
              <w:rPr>
                <w:rFonts w:cs="Arial"/>
                <w:spacing w:val="-3"/>
                <w:sz w:val="22"/>
                <w:szCs w:val="22"/>
                <w:lang w:val="en-GB"/>
              </w:rPr>
              <w:t>to process Agreement Personal Data</w:t>
            </w:r>
            <w:r>
              <w:rPr>
                <w:rFonts w:cs="Arial"/>
                <w:spacing w:val="-3"/>
                <w:sz w:val="22"/>
                <w:szCs w:val="22"/>
                <w:lang w:val="en-GB"/>
              </w:rPr>
              <w:t>.</w:t>
            </w:r>
          </w:p>
        </w:tc>
      </w:tr>
      <w:tr w:rsidR="00324F56" w:rsidRPr="006D7B6E" w14:paraId="0BEF81FD" w14:textId="77777777" w:rsidTr="00E770BF">
        <w:tc>
          <w:tcPr>
            <w:tcW w:w="2268" w:type="dxa"/>
          </w:tcPr>
          <w:p w14:paraId="55EDEF38" w14:textId="55A574CE"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Supervisory Authority</w:t>
            </w:r>
          </w:p>
        </w:tc>
        <w:tc>
          <w:tcPr>
            <w:tcW w:w="6946" w:type="dxa"/>
          </w:tcPr>
          <w:p w14:paraId="23FF15AE" w14:textId="126B1EA9"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any regulatory authority responsible for the enforcement, regulation or governance of any Data Protection Legislation and any replacement or successor body or person for any such authority from time to time</w:t>
            </w:r>
            <w:r>
              <w:rPr>
                <w:rFonts w:cs="Arial"/>
                <w:spacing w:val="-3"/>
                <w:sz w:val="22"/>
                <w:szCs w:val="22"/>
                <w:lang w:val="en-GB"/>
              </w:rPr>
              <w:t>.</w:t>
            </w:r>
          </w:p>
        </w:tc>
      </w:tr>
    </w:tbl>
    <w:p w14:paraId="233C2C16" w14:textId="77777777" w:rsidR="00D179F9" w:rsidRDefault="00D179F9" w:rsidP="00D179F9">
      <w:pPr>
        <w:pStyle w:val="ListParagraph"/>
        <w:keepNext/>
        <w:spacing w:after="0"/>
        <w:rPr>
          <w:sz w:val="22"/>
          <w:szCs w:val="22"/>
          <w:lang w:val="en-GB"/>
        </w:rPr>
      </w:pPr>
    </w:p>
    <w:p w14:paraId="2E9ECD7D" w14:textId="27D4A149" w:rsidR="00D179F9" w:rsidRDefault="00D179F9" w:rsidP="00DD6531">
      <w:pPr>
        <w:pStyle w:val="ListParagraph"/>
        <w:keepNext/>
        <w:numPr>
          <w:ilvl w:val="0"/>
          <w:numId w:val="29"/>
        </w:numPr>
        <w:spacing w:after="0"/>
        <w:rPr>
          <w:sz w:val="22"/>
          <w:szCs w:val="22"/>
          <w:lang w:val="en-GB"/>
        </w:rPr>
      </w:pPr>
      <w:r w:rsidRPr="00D52F49">
        <w:rPr>
          <w:sz w:val="22"/>
          <w:szCs w:val="22"/>
          <w:lang w:val="en-GB"/>
        </w:rPr>
        <w:t>any words following the words “include”, “includes”, “including”, “in particular” or any similar words or expressions will be construed without limitation and accordingly will not limit the meaning of the words preceding them; and</w:t>
      </w:r>
    </w:p>
    <w:p w14:paraId="1D3DF41A" w14:textId="77777777" w:rsidR="00D179F9" w:rsidRPr="00D52F49" w:rsidRDefault="00D179F9" w:rsidP="00D179F9">
      <w:pPr>
        <w:pStyle w:val="ListParagraph"/>
        <w:keepNext/>
        <w:spacing w:after="0"/>
        <w:rPr>
          <w:sz w:val="22"/>
          <w:szCs w:val="22"/>
          <w:lang w:val="en-GB"/>
        </w:rPr>
      </w:pPr>
    </w:p>
    <w:p w14:paraId="6CCA4C0E" w14:textId="1E59BE62" w:rsidR="00D179F9" w:rsidRPr="00D52F49" w:rsidRDefault="00D179F9" w:rsidP="00DD6531">
      <w:pPr>
        <w:pStyle w:val="ListParagraph"/>
        <w:keepNext/>
        <w:numPr>
          <w:ilvl w:val="0"/>
          <w:numId w:val="29"/>
        </w:numPr>
        <w:spacing w:after="0"/>
        <w:rPr>
          <w:sz w:val="22"/>
          <w:szCs w:val="22"/>
          <w:lang w:val="en-GB"/>
        </w:rPr>
      </w:pPr>
      <w:r w:rsidRPr="00D52F49">
        <w:rPr>
          <w:sz w:val="22"/>
          <w:szCs w:val="22"/>
          <w:lang w:val="en-GB"/>
        </w:rPr>
        <w:t xml:space="preserve">wherever </w:t>
      </w:r>
      <w:r w:rsidRPr="00D52F49">
        <w:rPr>
          <w:bCs/>
          <w:sz w:val="22"/>
          <w:szCs w:val="22"/>
          <w:lang w:val="en-GB"/>
        </w:rPr>
        <w:t>under this Agreement the C</w:t>
      </w:r>
      <w:r>
        <w:rPr>
          <w:bCs/>
          <w:sz w:val="22"/>
          <w:szCs w:val="22"/>
          <w:lang w:val="en-GB"/>
        </w:rPr>
        <w:t>ompany</w:t>
      </w:r>
      <w:r w:rsidRPr="00D52F49">
        <w:rPr>
          <w:bCs/>
          <w:sz w:val="22"/>
          <w:szCs w:val="22"/>
          <w:lang w:val="en-GB"/>
        </w:rPr>
        <w:t xml:space="preserve">’s consent is required before the </w:t>
      </w:r>
      <w:r>
        <w:rPr>
          <w:bCs/>
          <w:sz w:val="22"/>
          <w:szCs w:val="22"/>
          <w:lang w:val="en-GB"/>
        </w:rPr>
        <w:t>Contractor</w:t>
      </w:r>
      <w:r w:rsidRPr="00D52F49">
        <w:rPr>
          <w:bCs/>
          <w:sz w:val="22"/>
          <w:szCs w:val="22"/>
          <w:lang w:val="en-GB"/>
        </w:rPr>
        <w:t xml:space="preserve"> is permitted to do a particular act or thing, unless otherwise expressly provided, the C</w:t>
      </w:r>
      <w:r>
        <w:rPr>
          <w:bCs/>
          <w:sz w:val="22"/>
          <w:szCs w:val="22"/>
          <w:lang w:val="en-GB"/>
        </w:rPr>
        <w:t>ompany</w:t>
      </w:r>
      <w:r w:rsidRPr="00D52F49">
        <w:rPr>
          <w:bCs/>
          <w:sz w:val="22"/>
          <w:szCs w:val="22"/>
          <w:lang w:val="en-GB"/>
        </w:rPr>
        <w:t xml:space="preserve"> is entitled to give or withhold consent or make consent subject to conditions at its sole discretion.</w:t>
      </w:r>
    </w:p>
    <w:p w14:paraId="75E2C5BB" w14:textId="77777777" w:rsidR="00C24CFA" w:rsidRDefault="00C24CFA"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b/>
          <w:spacing w:val="-3"/>
          <w:u w:val="single"/>
          <w:lang w:val="en-GB"/>
        </w:rPr>
      </w:pPr>
    </w:p>
    <w:p w14:paraId="5AF854FA" w14:textId="62E492DB" w:rsidR="006C105E" w:rsidRPr="006D7B6E" w:rsidRDefault="006C105E"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spacing w:val="-3"/>
          <w:lang w:val="en-GB"/>
        </w:rPr>
      </w:pPr>
      <w:r w:rsidRPr="006D7B6E">
        <w:rPr>
          <w:rFonts w:ascii="Arial" w:hAnsi="Arial" w:cs="Arial"/>
          <w:b/>
          <w:spacing w:val="-3"/>
          <w:u w:val="single"/>
          <w:lang w:val="en-GB"/>
        </w:rPr>
        <w:t>IT IS AGREED AS FOLLOWS:</w:t>
      </w:r>
    </w:p>
    <w:p w14:paraId="6F05FD7D" w14:textId="77777777" w:rsidR="00D20D9B" w:rsidRPr="006D7B6E" w:rsidRDefault="006C105E" w:rsidP="00DD6531">
      <w:pPr>
        <w:pStyle w:val="ReportHeading1"/>
        <w:numPr>
          <w:ilvl w:val="0"/>
          <w:numId w:val="20"/>
        </w:numPr>
        <w:rPr>
          <w:lang w:val="en-GB"/>
        </w:rPr>
      </w:pPr>
      <w:r w:rsidRPr="006D7B6E">
        <w:rPr>
          <w:lang w:val="en-GB"/>
        </w:rPr>
        <w:t>Appointment and Term</w:t>
      </w:r>
    </w:p>
    <w:p w14:paraId="6439BE55" w14:textId="39775922" w:rsidR="006C105E" w:rsidRPr="006D7B6E" w:rsidRDefault="006C105E" w:rsidP="00F9455B">
      <w:pPr>
        <w:pStyle w:val="numberedpara"/>
        <w:rPr>
          <w:lang w:val="en-GB"/>
        </w:rPr>
      </w:pPr>
      <w:r w:rsidRPr="006D7B6E">
        <w:rPr>
          <w:lang w:val="en-GB"/>
        </w:rPr>
        <w:t>The Company hereby engages the Contractor to carry out the Services and the Contractor hereby agrees to provide the Services on the following</w:t>
      </w:r>
      <w:r w:rsidR="004339AF" w:rsidRPr="006D7B6E">
        <w:rPr>
          <w:lang w:val="en-GB"/>
        </w:rPr>
        <w:t xml:space="preserve"> terms and</w:t>
      </w:r>
      <w:r w:rsidRPr="006D7B6E">
        <w:rPr>
          <w:lang w:val="en-GB"/>
        </w:rPr>
        <w:t xml:space="preserve"> conditions.  Any terms and conditions stipulated by or referred to by the Contractor are expressly excluded from this Agreement unless specifically included in this Agreement.</w:t>
      </w:r>
    </w:p>
    <w:p w14:paraId="16479F7E" w14:textId="4BC5ACCA" w:rsidR="006C105E" w:rsidRPr="006D7B6E" w:rsidRDefault="006C105E" w:rsidP="00F9455B">
      <w:pPr>
        <w:pStyle w:val="numberedpara"/>
        <w:rPr>
          <w:lang w:val="en-GB"/>
        </w:rPr>
      </w:pPr>
      <w:r w:rsidRPr="006D7B6E">
        <w:rPr>
          <w:lang w:val="en-GB"/>
        </w:rPr>
        <w:t xml:space="preserve">This Agreement shall be in substitution for any terms previously in force between the Contractor and the Company and the Contractor hereby acknowledges that it has no outstanding claims of any kind against the Company. </w:t>
      </w:r>
    </w:p>
    <w:p w14:paraId="54BE6BBB" w14:textId="2E54BD54" w:rsidR="006C105E" w:rsidRPr="006D7B6E" w:rsidRDefault="006C105E" w:rsidP="00F9455B">
      <w:pPr>
        <w:pStyle w:val="numberedpara"/>
        <w:rPr>
          <w:lang w:val="en-GB"/>
        </w:rPr>
      </w:pPr>
      <w:r w:rsidRPr="006D7B6E">
        <w:rPr>
          <w:lang w:val="en-GB"/>
        </w:rPr>
        <w:t>Term</w:t>
      </w:r>
    </w:p>
    <w:p w14:paraId="2837BF4D" w14:textId="78C2C7BF" w:rsidR="006C105E" w:rsidRPr="006D7B6E" w:rsidRDefault="006C105E" w:rsidP="00D20D9B">
      <w:pPr>
        <w:pStyle w:val="ReportHeading4"/>
      </w:pPr>
      <w:r w:rsidRPr="006D7B6E">
        <w:t>This Agreement shall commence on the Start Date and (subject to the powers of termination hereinafter contained) continue to the respective dates set out in Schedule B to this Agreement.  These dates are agreed on the basis that</w:t>
      </w:r>
      <w:r w:rsidR="00DD6CDE" w:rsidRPr="006D7B6E">
        <w:t xml:space="preserve"> </w:t>
      </w:r>
      <w:r w:rsidRPr="006D7B6E">
        <w:t>the Services shall have been completed to the satisfaction of the Company.</w:t>
      </w:r>
      <w:r w:rsidR="00DD6CDE" w:rsidRPr="006D7B6E">
        <w:t xml:space="preserve">  </w:t>
      </w:r>
    </w:p>
    <w:p w14:paraId="7DB2A2B1" w14:textId="77777777" w:rsidR="006C105E" w:rsidRPr="006D7B6E" w:rsidRDefault="006C105E" w:rsidP="00F9455B">
      <w:pPr>
        <w:pStyle w:val="ReportHeading4"/>
        <w:spacing w:after="0"/>
      </w:pPr>
      <w:r w:rsidRPr="006D7B6E">
        <w:t xml:space="preserve">Without prejudice to the rights of termination set out in this Agreement, the parties may, not less than 3 months prior to the End Date, agree in writing to extend the term of this Agreement. </w:t>
      </w:r>
    </w:p>
    <w:p w14:paraId="0039C7D2" w14:textId="77777777" w:rsidR="00A279F0" w:rsidRPr="006D7B6E" w:rsidRDefault="00A279F0" w:rsidP="00F9455B">
      <w:pPr>
        <w:tabs>
          <w:tab w:val="left" w:pos="-720"/>
          <w:tab w:val="left" w:pos="0"/>
        </w:tabs>
        <w:suppressAutoHyphens/>
        <w:spacing w:after="0"/>
        <w:jc w:val="left"/>
        <w:rPr>
          <w:rFonts w:ascii="Arial" w:hAnsi="Arial" w:cs="Arial"/>
          <w:spacing w:val="-3"/>
          <w:lang w:val="en-GB"/>
        </w:rPr>
      </w:pPr>
    </w:p>
    <w:p w14:paraId="49186992" w14:textId="163EBF33" w:rsidR="006C105E" w:rsidRPr="006D7B6E" w:rsidRDefault="006C105E" w:rsidP="00F9455B">
      <w:pPr>
        <w:pStyle w:val="numberedpara"/>
        <w:rPr>
          <w:lang w:val="en-GB"/>
        </w:rPr>
      </w:pPr>
      <w:bookmarkStart w:id="1" w:name="_Ref55916833"/>
    </w:p>
    <w:bookmarkEnd w:id="1"/>
    <w:p w14:paraId="4896D6E3" w14:textId="079897B0" w:rsidR="006C105E" w:rsidRPr="006D7B6E" w:rsidRDefault="006C105E" w:rsidP="00DD6531">
      <w:pPr>
        <w:pStyle w:val="ReportHeading4"/>
        <w:numPr>
          <w:ilvl w:val="0"/>
          <w:numId w:val="11"/>
        </w:numPr>
      </w:pPr>
      <w:r w:rsidRPr="006D7B6E">
        <w:t>Subject to clause 1.4 (b), the Contractor will supply and perform the Services personally</w:t>
      </w:r>
      <w:r w:rsidR="00081C87">
        <w:t>,</w:t>
      </w:r>
      <w:r w:rsidR="00081C87" w:rsidRPr="00081C87">
        <w:t xml:space="preserve"> </w:t>
      </w:r>
      <w:r w:rsidR="00081C87">
        <w:t xml:space="preserve">and pursuant to clause </w:t>
      </w:r>
      <w:r w:rsidR="00F33A12">
        <w:fldChar w:fldCharType="begin"/>
      </w:r>
      <w:r w:rsidR="00F33A12">
        <w:instrText xml:space="preserve"> REF _Ref56067659 \r \h </w:instrText>
      </w:r>
      <w:r w:rsidR="00F33A12">
        <w:fldChar w:fldCharType="separate"/>
      </w:r>
      <w:r w:rsidR="002945D4">
        <w:rPr>
          <w:cs/>
        </w:rPr>
        <w:t>‎</w:t>
      </w:r>
      <w:r w:rsidR="002945D4">
        <w:t>10.2</w:t>
      </w:r>
      <w:r w:rsidR="00F33A12">
        <w:fldChar w:fldCharType="end"/>
      </w:r>
      <w:r w:rsidR="00081C87">
        <w:t xml:space="preserve"> and </w:t>
      </w:r>
      <w:r w:rsidR="00F33A12">
        <w:fldChar w:fldCharType="begin"/>
      </w:r>
      <w:r w:rsidR="00F33A12">
        <w:instrText xml:space="preserve"> REF _Ref56067669 \r \h </w:instrText>
      </w:r>
      <w:r w:rsidR="00F33A12">
        <w:fldChar w:fldCharType="separate"/>
      </w:r>
      <w:r w:rsidR="002945D4">
        <w:rPr>
          <w:cs/>
        </w:rPr>
        <w:t>‎</w:t>
      </w:r>
      <w:r w:rsidR="002945D4">
        <w:t>10.3</w:t>
      </w:r>
      <w:r w:rsidR="00F33A12">
        <w:fldChar w:fldCharType="end"/>
      </w:r>
      <w:r w:rsidR="00F33A12">
        <w:t xml:space="preserve"> </w:t>
      </w:r>
      <w:r w:rsidR="00081C87">
        <w:t xml:space="preserve">will not be permitted to </w:t>
      </w:r>
      <w:r w:rsidR="00081C87" w:rsidRPr="006D7B6E">
        <w:t xml:space="preserve">assign </w:t>
      </w:r>
      <w:r w:rsidR="00081C87">
        <w:t xml:space="preserve">or subcontract </w:t>
      </w:r>
      <w:r w:rsidR="00081C87" w:rsidRPr="006D7B6E">
        <w:t>the Services to</w:t>
      </w:r>
      <w:r w:rsidR="00081C87">
        <w:t xml:space="preserve"> another</w:t>
      </w:r>
      <w:r w:rsidR="00081C87" w:rsidRPr="006D7B6E">
        <w:t xml:space="preserve"> person</w:t>
      </w:r>
      <w:r w:rsidR="00A71B57">
        <w:t>.</w:t>
      </w:r>
    </w:p>
    <w:p w14:paraId="30E8AF72" w14:textId="77777777" w:rsidR="00227428" w:rsidRDefault="00081C87" w:rsidP="00D20D9B">
      <w:pPr>
        <w:pStyle w:val="ReportHeading4"/>
      </w:pPr>
      <w:r>
        <w:t>The Contractor may use an agency staff as well as its own employees to provide the Services under this Agreement, provided</w:t>
      </w:r>
      <w:r w:rsidR="00FE7784">
        <w:t xml:space="preserve">: </w:t>
      </w:r>
    </w:p>
    <w:p w14:paraId="033F1A15" w14:textId="3CF47E71" w:rsidR="00227428" w:rsidRDefault="00081C87" w:rsidP="00DD6531">
      <w:pPr>
        <w:pStyle w:val="ReportHeading4"/>
        <w:numPr>
          <w:ilvl w:val="1"/>
          <w:numId w:val="10"/>
        </w:numPr>
      </w:pPr>
      <w:r>
        <w:t xml:space="preserve">the Contractor complies with the provisions set out in clauses </w:t>
      </w:r>
      <w:r>
        <w:fldChar w:fldCharType="begin"/>
      </w:r>
      <w:r>
        <w:instrText xml:space="preserve"> REF _Ref55912307 \r \h </w:instrText>
      </w:r>
      <w:r>
        <w:fldChar w:fldCharType="separate"/>
      </w:r>
      <w:r w:rsidR="002945D4">
        <w:rPr>
          <w:cs/>
        </w:rPr>
        <w:t>‎</w:t>
      </w:r>
      <w:r w:rsidR="002945D4">
        <w:t>2.1</w:t>
      </w:r>
      <w:r>
        <w:fldChar w:fldCharType="end"/>
      </w:r>
      <w:r>
        <w:t xml:space="preserve"> </w:t>
      </w:r>
      <w:r>
        <w:fldChar w:fldCharType="begin"/>
      </w:r>
      <w:r>
        <w:instrText xml:space="preserve"> REF _Ref55912379 \r \h </w:instrText>
      </w:r>
      <w:r>
        <w:fldChar w:fldCharType="separate"/>
      </w:r>
      <w:r w:rsidR="002945D4">
        <w:rPr>
          <w:cs/>
        </w:rPr>
        <w:t>‎</w:t>
      </w:r>
      <w:r w:rsidR="002945D4">
        <w:t>b)</w:t>
      </w:r>
      <w:r>
        <w:fldChar w:fldCharType="end"/>
      </w:r>
      <w:r>
        <w:t xml:space="preserve"> and </w:t>
      </w:r>
      <w:r>
        <w:fldChar w:fldCharType="begin"/>
      </w:r>
      <w:r>
        <w:instrText xml:space="preserve"> REF _Ref55912392 \r \h </w:instrText>
      </w:r>
      <w:r>
        <w:fldChar w:fldCharType="separate"/>
      </w:r>
      <w:r w:rsidR="002945D4">
        <w:rPr>
          <w:cs/>
        </w:rPr>
        <w:t>‎</w:t>
      </w:r>
      <w:r w:rsidR="002945D4">
        <w:t>2.2.c)</w:t>
      </w:r>
      <w:r>
        <w:fldChar w:fldCharType="end"/>
      </w:r>
      <w:r w:rsidR="00227428">
        <w:t>,</w:t>
      </w:r>
      <w:r w:rsidR="00046789">
        <w:t xml:space="preserve"> and </w:t>
      </w:r>
    </w:p>
    <w:p w14:paraId="46E388A5" w14:textId="2D227F0A" w:rsidR="00227428" w:rsidRDefault="00A71B57" w:rsidP="00DD6531">
      <w:pPr>
        <w:pStyle w:val="ReportHeading4"/>
        <w:numPr>
          <w:ilvl w:val="1"/>
          <w:numId w:val="10"/>
        </w:numPr>
      </w:pPr>
      <w:r>
        <w:t xml:space="preserve">at all times the Contractor </w:t>
      </w:r>
      <w:r w:rsidR="00227428">
        <w:t>remains</w:t>
      </w:r>
      <w:r>
        <w:t xml:space="preserve"> liable for the acts or omissions of </w:t>
      </w:r>
      <w:r w:rsidR="002F6868">
        <w:t>any Contractor Personnel</w:t>
      </w:r>
      <w:r w:rsidR="00081C87">
        <w:t xml:space="preserve">. </w:t>
      </w:r>
    </w:p>
    <w:p w14:paraId="5DBE9BEE" w14:textId="5E42DF6F" w:rsidR="006C105E" w:rsidRPr="006D7B6E" w:rsidRDefault="006C105E" w:rsidP="00227428">
      <w:pPr>
        <w:pStyle w:val="ReportHeading4"/>
        <w:ind w:left="1324" w:hanging="48"/>
      </w:pPr>
      <w:r w:rsidRPr="006D7B6E">
        <w:lastRenderedPageBreak/>
        <w:t xml:space="preserve">The Company reserves the right to terminate this Agreement without notice if </w:t>
      </w:r>
      <w:r w:rsidR="00081C87">
        <w:t xml:space="preserve">any there is breach of clauses </w:t>
      </w:r>
      <w:r w:rsidR="00081C87">
        <w:fldChar w:fldCharType="begin"/>
      </w:r>
      <w:r w:rsidR="00081C87">
        <w:instrText xml:space="preserve"> REF _Ref55912307 \r \h </w:instrText>
      </w:r>
      <w:r w:rsidR="00081C87">
        <w:fldChar w:fldCharType="separate"/>
      </w:r>
      <w:r w:rsidR="002945D4">
        <w:rPr>
          <w:cs/>
        </w:rPr>
        <w:t>‎</w:t>
      </w:r>
      <w:r w:rsidR="002945D4">
        <w:t>2.1</w:t>
      </w:r>
      <w:r w:rsidR="00081C87">
        <w:fldChar w:fldCharType="end"/>
      </w:r>
      <w:r w:rsidR="00081C87">
        <w:t xml:space="preserve"> </w:t>
      </w:r>
      <w:r w:rsidR="00081C87">
        <w:fldChar w:fldCharType="begin"/>
      </w:r>
      <w:r w:rsidR="00081C87">
        <w:instrText xml:space="preserve"> REF _Ref55912379 \r \h </w:instrText>
      </w:r>
      <w:r w:rsidR="00081C87">
        <w:fldChar w:fldCharType="separate"/>
      </w:r>
      <w:r w:rsidR="002945D4">
        <w:rPr>
          <w:cs/>
        </w:rPr>
        <w:t>‎</w:t>
      </w:r>
      <w:r w:rsidR="002945D4">
        <w:t>b)</w:t>
      </w:r>
      <w:r w:rsidR="00081C87">
        <w:fldChar w:fldCharType="end"/>
      </w:r>
      <w:r w:rsidR="00081C87">
        <w:t xml:space="preserve"> and </w:t>
      </w:r>
      <w:r w:rsidR="00081C87">
        <w:fldChar w:fldCharType="begin"/>
      </w:r>
      <w:r w:rsidR="00081C87">
        <w:instrText xml:space="preserve"> REF _Ref55912392 \r \h </w:instrText>
      </w:r>
      <w:r w:rsidR="00081C87">
        <w:fldChar w:fldCharType="separate"/>
      </w:r>
      <w:r w:rsidR="002945D4">
        <w:rPr>
          <w:cs/>
        </w:rPr>
        <w:t>‎</w:t>
      </w:r>
      <w:r w:rsidR="002945D4">
        <w:t>2.2.c)</w:t>
      </w:r>
      <w:r w:rsidR="00081C87">
        <w:fldChar w:fldCharType="end"/>
      </w:r>
      <w:r w:rsidR="00081C87">
        <w:t xml:space="preserve"> </w:t>
      </w:r>
      <w:r w:rsidR="004A2FE7">
        <w:t>or</w:t>
      </w:r>
      <w:r w:rsidR="00081C87">
        <w:t xml:space="preserve"> performance of this Agreement is</w:t>
      </w:r>
      <w:r w:rsidR="004A2FE7">
        <w:t xml:space="preserve"> likely to place </w:t>
      </w:r>
      <w:r w:rsidR="001F1410" w:rsidRPr="006D7B6E">
        <w:t>the Company in breach of its obligations under the Inter-Company Agreement</w:t>
      </w:r>
      <w:r w:rsidRPr="006D7B6E">
        <w:t>.</w:t>
      </w:r>
    </w:p>
    <w:p w14:paraId="7470CEA7" w14:textId="00EB1C54" w:rsidR="006C105E" w:rsidRPr="006D7B6E" w:rsidRDefault="006C105E" w:rsidP="00F9455B">
      <w:pPr>
        <w:pStyle w:val="numberedpara"/>
        <w:rPr>
          <w:lang w:val="en-GB"/>
        </w:rPr>
      </w:pPr>
      <w:r w:rsidRPr="006D7B6E">
        <w:rPr>
          <w:lang w:val="en-GB"/>
        </w:rPr>
        <w:t>Where the Contractor considers that it is necessary to use the services of a third party including for the purposes of information or for the supply of goods or services it shall, except in matters of a minor nature, first obtain the written consent of the Company.</w:t>
      </w:r>
    </w:p>
    <w:p w14:paraId="26B4CAAA" w14:textId="2887C34A" w:rsidR="006C105E" w:rsidRPr="006D7B6E" w:rsidRDefault="006C105E" w:rsidP="00F9455B">
      <w:pPr>
        <w:pStyle w:val="numberedpara"/>
        <w:rPr>
          <w:lang w:val="en-GB"/>
        </w:rPr>
      </w:pPr>
      <w:r w:rsidRPr="006D7B6E">
        <w:rPr>
          <w:lang w:val="en-GB"/>
        </w:rPr>
        <w:t xml:space="preserve">It is agreed that, for the purposes of carrying out the Services under this Agreement, the Contractor is an independent contractor who shall not hold itself out as or purport to be an employee of the Company.  Nothing in this agreement shall be deemed to imply that the relationship between the Company and the Contractor under this Agreement is that of master and servant, principal and agent or employer and employee. </w:t>
      </w:r>
      <w:r w:rsidRPr="006D7B6E">
        <w:rPr>
          <w:color w:val="000000"/>
          <w:lang w:val="en-GB"/>
        </w:rPr>
        <w:t xml:space="preserve">The Contractor will indemnify the Company against any losses incurred, in each case arising out of or in connection with any claim or allegation made by the Contractor, or any personnel acting on behalf of the Contractor, that the Company is that individual’s employer. In addition, in the event of any such claim, the Company will be entitled to terminate this Agreement immediately. </w:t>
      </w:r>
    </w:p>
    <w:p w14:paraId="39C21A13" w14:textId="23A3D6C9" w:rsidR="00A279F0" w:rsidRPr="006D7B6E" w:rsidRDefault="00C744A0" w:rsidP="00F9455B">
      <w:pPr>
        <w:pStyle w:val="numberedpara"/>
        <w:rPr>
          <w:lang w:val="en-GB"/>
        </w:rPr>
      </w:pPr>
      <w:bookmarkStart w:id="2" w:name="_Ref52364810"/>
      <w:r w:rsidRPr="006D7B6E">
        <w:rPr>
          <w:lang w:val="en-GB"/>
        </w:rPr>
        <w:t>I</w:t>
      </w:r>
      <w:r w:rsidR="00A279F0" w:rsidRPr="006D7B6E">
        <w:rPr>
          <w:lang w:val="en-GB"/>
        </w:rPr>
        <w:t>f either party shall be prevented from carrying out its obligations under this Agreement due to any event or circumstances beyond the reasonable control of the relevant party (but excluding changes in law (other than absolute changes in law)</w:t>
      </w:r>
      <w:r w:rsidRPr="006D7B6E">
        <w:rPr>
          <w:lang w:val="en-GB"/>
        </w:rPr>
        <w:t>, any Brexit Event</w:t>
      </w:r>
      <w:r w:rsidR="000631EA" w:rsidRPr="006D7B6E">
        <w:rPr>
          <w:lang w:val="en-GB"/>
        </w:rPr>
        <w:t xml:space="preserve"> and</w:t>
      </w:r>
      <w:r w:rsidRPr="006D7B6E">
        <w:rPr>
          <w:lang w:val="en-GB"/>
        </w:rPr>
        <w:t>/or</w:t>
      </w:r>
      <w:r w:rsidR="000631EA" w:rsidRPr="006D7B6E">
        <w:rPr>
          <w:lang w:val="en-GB"/>
        </w:rPr>
        <w:t xml:space="preserve"> any Public Health Event</w:t>
      </w:r>
      <w:r w:rsidRPr="006D7B6E">
        <w:rPr>
          <w:lang w:val="en-GB"/>
        </w:rPr>
        <w:t>)</w:t>
      </w:r>
      <w:r w:rsidR="000631EA" w:rsidRPr="006D7B6E">
        <w:rPr>
          <w:lang w:val="en-GB"/>
        </w:rPr>
        <w:t xml:space="preserve"> </w:t>
      </w:r>
      <w:r w:rsidR="00A279F0" w:rsidRPr="006D7B6E">
        <w:rPr>
          <w:lang w:val="en-GB"/>
        </w:rPr>
        <w:t>including, without prejudice to the generality of the foregoing, strikes, lock-outs, act of God, war, riot, civil commotion, malicious damage, compliance with any law or government order, rule, regulation or direction, accident, breakdown of plant or machinery, fire, flood, storm, then:</w:t>
      </w:r>
      <w:bookmarkEnd w:id="2"/>
    </w:p>
    <w:p w14:paraId="666F2DBB" w14:textId="29CCC4A1" w:rsidR="00A279F0" w:rsidRPr="006D7B6E" w:rsidRDefault="00A279F0" w:rsidP="002B62D9">
      <w:pPr>
        <w:pStyle w:val="ReportHeading4"/>
        <w:numPr>
          <w:ilvl w:val="0"/>
          <w:numId w:val="38"/>
        </w:numPr>
      </w:pPr>
      <w:bookmarkStart w:id="3" w:name="_Ref52364862"/>
      <w:r w:rsidRPr="006D7B6E">
        <w:t>subject to 1.7 (b) and (c), that party’s obligations under the contract shall be suspended during the period and to the extent that that party is prevented or hindered from performing its obligations under the Agreement;</w:t>
      </w:r>
      <w:bookmarkEnd w:id="3"/>
    </w:p>
    <w:p w14:paraId="523A4F2D" w14:textId="2EB763EE" w:rsidR="00A279F0" w:rsidRPr="006D7B6E" w:rsidRDefault="005A1088" w:rsidP="002B62D9">
      <w:pPr>
        <w:pStyle w:val="ReportHeading4"/>
        <w:numPr>
          <w:ilvl w:val="0"/>
          <w:numId w:val="38"/>
        </w:numPr>
      </w:pPr>
      <w:r w:rsidRPr="006D7B6E">
        <w:t>The</w:t>
      </w:r>
      <w:r w:rsidR="00A279F0" w:rsidRPr="006D7B6E">
        <w:t xml:space="preserve"> party concerned shall give notice of suspension as soon as reasonably possible to the other party stating the date and extent of the suspension and its cause.  The omission to give such notice shall forfeit the rights of that party to claim suspension.  Any party whose obligations have been suspended as aforesaid shall resume the performance of those obligations as soon as reasonably possible after the removal of the cause and shall so notify the other party;</w:t>
      </w:r>
    </w:p>
    <w:p w14:paraId="45C72A2C" w14:textId="293E2FAC" w:rsidR="00A279F0" w:rsidRPr="006D7B6E" w:rsidRDefault="00A279F0" w:rsidP="002B62D9">
      <w:pPr>
        <w:pStyle w:val="ReportHeading4"/>
        <w:numPr>
          <w:ilvl w:val="0"/>
          <w:numId w:val="38"/>
        </w:numPr>
      </w:pPr>
      <w:bookmarkStart w:id="4" w:name="_Ref52364895"/>
      <w:r w:rsidRPr="006D7B6E">
        <w:t>In the event that the cause continues for more than one month either party may terminate this Agreement immediately and without notice.</w:t>
      </w:r>
      <w:bookmarkEnd w:id="4"/>
    </w:p>
    <w:p w14:paraId="3A928152" w14:textId="4C1449AD" w:rsidR="00D14518" w:rsidRDefault="00C744A0" w:rsidP="00F9455B">
      <w:pPr>
        <w:pStyle w:val="numberedpara"/>
        <w:rPr>
          <w:lang w:val="en-GB"/>
        </w:rPr>
      </w:pPr>
      <w:bookmarkStart w:id="5" w:name="_Ref52364149"/>
      <w:r w:rsidRPr="006D7B6E">
        <w:rPr>
          <w:lang w:val="en-GB"/>
        </w:rPr>
        <w:t>For the avoidance of doubt, t</w:t>
      </w:r>
      <w:r w:rsidR="00742C74" w:rsidRPr="006D7B6E">
        <w:rPr>
          <w:lang w:val="en-GB"/>
        </w:rPr>
        <w:t>he parties agree that the occurrence of a</w:t>
      </w:r>
      <w:r w:rsidRPr="006D7B6E">
        <w:rPr>
          <w:lang w:val="en-GB"/>
        </w:rPr>
        <w:t xml:space="preserve"> Brexit Event or a</w:t>
      </w:r>
      <w:r w:rsidR="00742C74" w:rsidRPr="006D7B6E">
        <w:rPr>
          <w:lang w:val="en-GB"/>
        </w:rPr>
        <w:t xml:space="preserve"> Public Health Event will not be deemed event</w:t>
      </w:r>
      <w:r w:rsidRPr="006D7B6E">
        <w:rPr>
          <w:lang w:val="en-GB"/>
        </w:rPr>
        <w:t>s</w:t>
      </w:r>
      <w:r w:rsidR="00742C74" w:rsidRPr="006D7B6E">
        <w:rPr>
          <w:lang w:val="en-GB"/>
        </w:rPr>
        <w:t xml:space="preserve"> or circumstances in which</w:t>
      </w:r>
      <w:r w:rsidR="00EF0581" w:rsidRPr="006D7B6E">
        <w:rPr>
          <w:lang w:val="en-GB"/>
        </w:rPr>
        <w:t xml:space="preserve"> a party can exercise the rights </w:t>
      </w:r>
      <w:r w:rsidR="00742C74" w:rsidRPr="006D7B6E">
        <w:rPr>
          <w:lang w:val="en-GB"/>
        </w:rPr>
        <w:t xml:space="preserve">under clauses </w:t>
      </w:r>
      <w:r w:rsidR="00742C74" w:rsidRPr="006D7B6E">
        <w:rPr>
          <w:lang w:val="en-GB"/>
        </w:rPr>
        <w:fldChar w:fldCharType="begin"/>
      </w:r>
      <w:r w:rsidR="00742C74" w:rsidRPr="006D7B6E">
        <w:rPr>
          <w:lang w:val="en-GB"/>
        </w:rPr>
        <w:instrText xml:space="preserve"> REF _Ref52364810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1.7</w:t>
      </w:r>
      <w:r w:rsidR="00742C74" w:rsidRPr="006D7B6E">
        <w:rPr>
          <w:lang w:val="en-GB"/>
        </w:rPr>
        <w:fldChar w:fldCharType="end"/>
      </w:r>
      <w:r w:rsidR="00742C74" w:rsidRPr="006D7B6E">
        <w:rPr>
          <w:lang w:val="en-GB"/>
        </w:rPr>
        <w:t xml:space="preserve"> </w:t>
      </w:r>
      <w:r w:rsidR="00742C74" w:rsidRPr="006D7B6E">
        <w:rPr>
          <w:lang w:val="en-GB"/>
        </w:rPr>
        <w:fldChar w:fldCharType="begin"/>
      </w:r>
      <w:r w:rsidR="00742C74" w:rsidRPr="006D7B6E">
        <w:rPr>
          <w:lang w:val="en-GB"/>
        </w:rPr>
        <w:instrText xml:space="preserve"> REF _Ref52364862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a)</w:t>
      </w:r>
      <w:r w:rsidR="00742C74" w:rsidRPr="006D7B6E">
        <w:rPr>
          <w:lang w:val="en-GB"/>
        </w:rPr>
        <w:fldChar w:fldCharType="end"/>
      </w:r>
      <w:r w:rsidR="00742C74" w:rsidRPr="006D7B6E">
        <w:rPr>
          <w:lang w:val="en-GB"/>
        </w:rPr>
        <w:t xml:space="preserve"> to </w:t>
      </w:r>
      <w:r w:rsidR="00742C74" w:rsidRPr="006D7B6E">
        <w:rPr>
          <w:lang w:val="en-GB"/>
        </w:rPr>
        <w:fldChar w:fldCharType="begin"/>
      </w:r>
      <w:r w:rsidR="00742C74" w:rsidRPr="006D7B6E">
        <w:rPr>
          <w:lang w:val="en-GB"/>
        </w:rPr>
        <w:instrText xml:space="preserve"> REF _Ref52364895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c)</w:t>
      </w:r>
      <w:r w:rsidR="00742C74" w:rsidRPr="006D7B6E">
        <w:rPr>
          <w:lang w:val="en-GB"/>
        </w:rPr>
        <w:fldChar w:fldCharType="end"/>
      </w:r>
      <w:r w:rsidR="00742C74" w:rsidRPr="006D7B6E">
        <w:rPr>
          <w:lang w:val="en-GB"/>
        </w:rPr>
        <w:t>.</w:t>
      </w:r>
    </w:p>
    <w:p w14:paraId="41629632" w14:textId="4EAE32B6" w:rsidR="00E06DCD" w:rsidRPr="00A770CF" w:rsidRDefault="00EF0581" w:rsidP="00E06DCD">
      <w:pPr>
        <w:pStyle w:val="numberedpara"/>
        <w:rPr>
          <w:lang w:val="en-GB"/>
        </w:rPr>
      </w:pPr>
      <w:r w:rsidRPr="00A770CF">
        <w:rPr>
          <w:lang w:val="en-GB"/>
        </w:rPr>
        <w:t xml:space="preserve"> </w:t>
      </w:r>
      <w:bookmarkStart w:id="6" w:name="_Ref55917114"/>
      <w:bookmarkEnd w:id="5"/>
      <w:r w:rsidR="00E06DCD" w:rsidRPr="00A770CF">
        <w:rPr>
          <w:lang w:val="en-GB"/>
        </w:rPr>
        <w:t xml:space="preserve">Except as set out in this clause </w:t>
      </w:r>
      <w:r w:rsidR="00E06DCD" w:rsidRPr="00A770CF">
        <w:rPr>
          <w:cs/>
          <w:lang w:val="en-GB"/>
        </w:rPr>
        <w:fldChar w:fldCharType="begin"/>
      </w:r>
      <w:r w:rsidR="00E06DCD" w:rsidRPr="00A770CF">
        <w:rPr>
          <w:lang w:val="en-GB"/>
        </w:rPr>
        <w:instrText xml:space="preserve"> REF _Ref55917114 \r \h </w:instrText>
      </w:r>
      <w:r w:rsidR="00E06DCD" w:rsidRPr="00A770CF">
        <w:rPr>
          <w:cs/>
          <w:lang w:val="en-GB"/>
        </w:rPr>
      </w:r>
      <w:r w:rsidR="00E06DCD" w:rsidRPr="00A770CF">
        <w:rPr>
          <w:cs/>
          <w:lang w:val="en-GB"/>
        </w:rPr>
        <w:fldChar w:fldCharType="separate"/>
      </w:r>
      <w:r w:rsidR="002945D4">
        <w:rPr>
          <w:cs/>
          <w:lang w:val="en-GB"/>
        </w:rPr>
        <w:t>‎</w:t>
      </w:r>
      <w:r w:rsidR="002945D4">
        <w:rPr>
          <w:lang w:val="en-GB"/>
        </w:rPr>
        <w:t>1.9</w:t>
      </w:r>
      <w:r w:rsidR="00E06DCD" w:rsidRPr="00A770CF">
        <w:rPr>
          <w:cs/>
          <w:lang w:val="en-GB"/>
        </w:rPr>
        <w:fldChar w:fldCharType="end"/>
      </w:r>
      <w:r w:rsidR="00C36ACC">
        <w:rPr>
          <w:rFonts w:hint="cs"/>
          <w:cs/>
          <w:lang w:val="en-GB"/>
        </w:rPr>
        <w:t xml:space="preserve">, </w:t>
      </w:r>
      <w:r w:rsidR="00C36ACC">
        <w:rPr>
          <w:lang w:val="en-GB"/>
        </w:rPr>
        <w:fldChar w:fldCharType="begin"/>
      </w:r>
      <w:r w:rsidR="00C36ACC">
        <w:rPr>
          <w:lang w:val="en-GB"/>
        </w:rPr>
        <w:instrText xml:space="preserve"> REF _Ref56163122 \r \h </w:instrText>
      </w:r>
      <w:r w:rsidR="00C36ACC">
        <w:rPr>
          <w:lang w:val="en-GB"/>
        </w:rPr>
      </w:r>
      <w:r w:rsidR="00C36ACC">
        <w:rPr>
          <w:lang w:val="en-GB"/>
        </w:rPr>
        <w:fldChar w:fldCharType="separate"/>
      </w:r>
      <w:r w:rsidR="00C36ACC">
        <w:rPr>
          <w:cs/>
          <w:lang w:val="en-GB"/>
        </w:rPr>
        <w:t>‎</w:t>
      </w:r>
      <w:r w:rsidR="00C36ACC">
        <w:rPr>
          <w:lang w:val="en-GB"/>
        </w:rPr>
        <w:t>1.11</w:t>
      </w:r>
      <w:r w:rsidR="00C36ACC">
        <w:rPr>
          <w:lang w:val="en-GB"/>
        </w:rPr>
        <w:fldChar w:fldCharType="end"/>
      </w:r>
      <w:r w:rsidR="00C36ACC">
        <w:rPr>
          <w:lang w:val="en-GB"/>
        </w:rPr>
        <w:t xml:space="preserve"> and </w:t>
      </w:r>
      <w:r w:rsidR="00C36ACC">
        <w:rPr>
          <w:lang w:val="en-GB"/>
        </w:rPr>
        <w:fldChar w:fldCharType="begin"/>
      </w:r>
      <w:r w:rsidR="00C36ACC">
        <w:rPr>
          <w:lang w:val="en-GB"/>
        </w:rPr>
        <w:instrText xml:space="preserve"> REF _Ref56070959 \r \h </w:instrText>
      </w:r>
      <w:r w:rsidR="00C36ACC">
        <w:rPr>
          <w:lang w:val="en-GB"/>
        </w:rPr>
      </w:r>
      <w:r w:rsidR="00C36ACC">
        <w:rPr>
          <w:lang w:val="en-GB"/>
        </w:rPr>
        <w:fldChar w:fldCharType="separate"/>
      </w:r>
      <w:r w:rsidR="00C36ACC">
        <w:rPr>
          <w:cs/>
          <w:lang w:val="en-GB"/>
        </w:rPr>
        <w:t>‎</w:t>
      </w:r>
      <w:r w:rsidR="00C36ACC">
        <w:rPr>
          <w:lang w:val="en-GB"/>
        </w:rPr>
        <w:t>1.12</w:t>
      </w:r>
      <w:r w:rsidR="00C36ACC">
        <w:rPr>
          <w:lang w:val="en-GB"/>
        </w:rPr>
        <w:fldChar w:fldCharType="end"/>
      </w:r>
      <w:r w:rsidR="00E06DCD" w:rsidRPr="00A770CF">
        <w:rPr>
          <w:lang w:val="en-GB"/>
        </w:rPr>
        <w:t>,the occurrence of a</w:t>
      </w:r>
      <w:r w:rsidR="00D14518" w:rsidRPr="00A770CF">
        <w:rPr>
          <w:lang w:val="en-GB"/>
        </w:rPr>
        <w:t xml:space="preserve"> Brexit Event or</w:t>
      </w:r>
      <w:r w:rsidR="00E06DCD" w:rsidRPr="00A770CF">
        <w:rPr>
          <w:lang w:val="en-GB"/>
        </w:rPr>
        <w:t xml:space="preserve"> Public Health Event will not:</w:t>
      </w:r>
      <w:bookmarkEnd w:id="6"/>
    </w:p>
    <w:p w14:paraId="7E28C7C3" w14:textId="77777777" w:rsidR="00E06DCD" w:rsidRPr="00E06DCD" w:rsidRDefault="00E06DCD" w:rsidP="00DD6531">
      <w:pPr>
        <w:pStyle w:val="numberedpara"/>
        <w:numPr>
          <w:ilvl w:val="2"/>
          <w:numId w:val="21"/>
        </w:numPr>
        <w:rPr>
          <w:lang w:val="en-GB"/>
        </w:rPr>
      </w:pPr>
      <w:r w:rsidRPr="00E06DCD">
        <w:rPr>
          <w:lang w:val="en-GB"/>
        </w:rPr>
        <w:t>affect any obligation under this Agreement;</w:t>
      </w:r>
    </w:p>
    <w:p w14:paraId="7D848E9B" w14:textId="6B9D3761" w:rsidR="00E06DCD" w:rsidRPr="00E06DCD" w:rsidRDefault="00E06DCD" w:rsidP="00DD6531">
      <w:pPr>
        <w:pStyle w:val="numberedpara"/>
        <w:numPr>
          <w:ilvl w:val="2"/>
          <w:numId w:val="21"/>
        </w:numPr>
        <w:rPr>
          <w:lang w:val="en-GB"/>
        </w:rPr>
      </w:pPr>
      <w:r w:rsidRPr="00E06DCD">
        <w:rPr>
          <w:lang w:val="en-GB"/>
        </w:rPr>
        <w:t xml:space="preserve">have the effect of altering or invalidating any term of this Agreement or of discharging or excusing </w:t>
      </w:r>
      <w:r>
        <w:rPr>
          <w:lang w:val="en-GB"/>
        </w:rPr>
        <w:t xml:space="preserve">the Contractor from </w:t>
      </w:r>
      <w:r w:rsidRPr="00E06DCD">
        <w:rPr>
          <w:lang w:val="en-GB"/>
        </w:rPr>
        <w:t>perfor</w:t>
      </w:r>
      <w:r>
        <w:rPr>
          <w:lang w:val="en-GB"/>
        </w:rPr>
        <w:t>mance of the Services</w:t>
      </w:r>
      <w:r w:rsidRPr="00E06DCD">
        <w:rPr>
          <w:lang w:val="en-GB"/>
        </w:rPr>
        <w:t xml:space="preserve"> under this Agreement;</w:t>
      </w:r>
    </w:p>
    <w:p w14:paraId="615FB96E" w14:textId="705F300B" w:rsidR="00E06DCD" w:rsidRPr="00E06DCD" w:rsidRDefault="00E06DCD" w:rsidP="00DD6531">
      <w:pPr>
        <w:pStyle w:val="numberedpara"/>
        <w:numPr>
          <w:ilvl w:val="2"/>
          <w:numId w:val="21"/>
        </w:numPr>
        <w:rPr>
          <w:lang w:val="en-GB"/>
        </w:rPr>
      </w:pPr>
      <w:r w:rsidRPr="00E06DCD">
        <w:rPr>
          <w:lang w:val="en-GB"/>
        </w:rPr>
        <w:t>permit</w:t>
      </w:r>
      <w:r>
        <w:rPr>
          <w:lang w:val="en-GB"/>
        </w:rPr>
        <w:t xml:space="preserve"> the Contractor</w:t>
      </w:r>
      <w:r w:rsidRPr="00E06DCD">
        <w:rPr>
          <w:lang w:val="en-GB"/>
        </w:rPr>
        <w:t xml:space="preserve"> to increase any of its prices or charges or to exercise any right or discretion to do the same</w:t>
      </w:r>
      <w:r w:rsidR="001B175C">
        <w:rPr>
          <w:lang w:val="en-GB"/>
        </w:rPr>
        <w:t>, unless agreed in advance by the Company in writing</w:t>
      </w:r>
      <w:r w:rsidRPr="00E06DCD">
        <w:rPr>
          <w:lang w:val="en-GB"/>
        </w:rPr>
        <w:t>;</w:t>
      </w:r>
    </w:p>
    <w:p w14:paraId="7B087446" w14:textId="1AE692AF" w:rsidR="00E06DCD" w:rsidRPr="00E06DCD" w:rsidRDefault="00E06DCD" w:rsidP="00DD6531">
      <w:pPr>
        <w:pStyle w:val="numberedpara"/>
        <w:numPr>
          <w:ilvl w:val="2"/>
          <w:numId w:val="21"/>
        </w:numPr>
        <w:rPr>
          <w:lang w:val="en-GB"/>
        </w:rPr>
      </w:pPr>
      <w:r w:rsidRPr="00E06DCD">
        <w:rPr>
          <w:lang w:val="en-GB"/>
        </w:rPr>
        <w:t xml:space="preserve">permit </w:t>
      </w:r>
      <w:r w:rsidR="00B428A9">
        <w:rPr>
          <w:lang w:val="en-GB"/>
        </w:rPr>
        <w:t>the Contractor</w:t>
      </w:r>
      <w:r w:rsidRPr="00E06DCD">
        <w:rPr>
          <w:lang w:val="en-GB"/>
        </w:rPr>
        <w:t xml:space="preserve"> to increase any of its costs which are payable or reimbursable by</w:t>
      </w:r>
      <w:r w:rsidR="00B428A9">
        <w:rPr>
          <w:lang w:val="en-GB"/>
        </w:rPr>
        <w:t xml:space="preserve"> the Company</w:t>
      </w:r>
      <w:r w:rsidR="001B175C">
        <w:rPr>
          <w:lang w:val="en-GB"/>
        </w:rPr>
        <w:t>, unless agreed in advance by the Company in writing</w:t>
      </w:r>
      <w:r w:rsidRPr="00E06DCD">
        <w:rPr>
          <w:lang w:val="en-GB"/>
        </w:rPr>
        <w:t>; and/or</w:t>
      </w:r>
    </w:p>
    <w:p w14:paraId="0E61919A" w14:textId="6146F9D0" w:rsidR="00E06DCD" w:rsidRPr="00E06DCD" w:rsidRDefault="00E06DCD" w:rsidP="00DD6531">
      <w:pPr>
        <w:pStyle w:val="numberedpara"/>
        <w:numPr>
          <w:ilvl w:val="2"/>
          <w:numId w:val="21"/>
        </w:numPr>
        <w:rPr>
          <w:lang w:val="en-GB"/>
        </w:rPr>
      </w:pPr>
      <w:r w:rsidRPr="00E06DCD">
        <w:rPr>
          <w:lang w:val="en-GB"/>
        </w:rPr>
        <w:lastRenderedPageBreak/>
        <w:t xml:space="preserve">have the effect of terminating this Agreement or permit </w:t>
      </w:r>
      <w:r w:rsidR="00D94B9C">
        <w:rPr>
          <w:lang w:val="en-GB"/>
        </w:rPr>
        <w:t>the Contractor</w:t>
      </w:r>
      <w:r w:rsidRPr="00E06DCD">
        <w:rPr>
          <w:lang w:val="en-GB"/>
        </w:rPr>
        <w:t xml:space="preserve"> to exercise any contractual right of termination or give either party the right to vary or to terminate this Agreement other than as set out in clause </w:t>
      </w:r>
      <w:r w:rsidR="00B428A9">
        <w:rPr>
          <w:lang w:val="en-GB"/>
        </w:rPr>
        <w:fldChar w:fldCharType="begin"/>
      </w:r>
      <w:r w:rsidR="00B428A9">
        <w:rPr>
          <w:lang w:val="en-GB"/>
        </w:rPr>
        <w:instrText xml:space="preserve"> REF _Ref55917482 \r \h </w:instrText>
      </w:r>
      <w:r w:rsidR="00B428A9">
        <w:rPr>
          <w:lang w:val="en-GB"/>
        </w:rPr>
      </w:r>
      <w:r w:rsidR="00B428A9">
        <w:rPr>
          <w:lang w:val="en-GB"/>
        </w:rPr>
        <w:fldChar w:fldCharType="separate"/>
      </w:r>
      <w:r w:rsidR="002945D4">
        <w:rPr>
          <w:cs/>
          <w:lang w:val="en-GB"/>
        </w:rPr>
        <w:t>‎</w:t>
      </w:r>
      <w:r w:rsidR="002945D4">
        <w:rPr>
          <w:lang w:val="en-GB"/>
        </w:rPr>
        <w:t>5</w:t>
      </w:r>
      <w:r w:rsidR="00B428A9">
        <w:rPr>
          <w:lang w:val="en-GB"/>
        </w:rPr>
        <w:fldChar w:fldCharType="end"/>
      </w:r>
      <w:r w:rsidRPr="00E06DCD">
        <w:rPr>
          <w:lang w:val="en-GB"/>
        </w:rPr>
        <w:t>.</w:t>
      </w:r>
    </w:p>
    <w:p w14:paraId="51A944B4" w14:textId="56A8911F" w:rsidR="001B175C" w:rsidRPr="001B175C" w:rsidRDefault="001B175C" w:rsidP="001B175C">
      <w:pPr>
        <w:pStyle w:val="numberedpara"/>
        <w:rPr>
          <w:lang w:val="en-GB"/>
        </w:rPr>
      </w:pPr>
      <w:r>
        <w:rPr>
          <w:lang w:val="en-GB"/>
        </w:rPr>
        <w:t xml:space="preserve">The Contractor will ensure that any </w:t>
      </w:r>
      <w:r w:rsidRPr="001B175C">
        <w:rPr>
          <w:lang w:val="en-GB"/>
        </w:rPr>
        <w:t xml:space="preserve">business continuity </w:t>
      </w:r>
      <w:r>
        <w:rPr>
          <w:lang w:val="en-GB"/>
        </w:rPr>
        <w:t>plan it has</w:t>
      </w:r>
      <w:r w:rsidRPr="001B175C">
        <w:rPr>
          <w:lang w:val="en-GB"/>
        </w:rPr>
        <w:t>:</w:t>
      </w:r>
    </w:p>
    <w:p w14:paraId="65BD93AA" w14:textId="06A1982A" w:rsidR="001B175C" w:rsidRPr="001B175C" w:rsidRDefault="001B175C" w:rsidP="00DD6531">
      <w:pPr>
        <w:pStyle w:val="numberedpara"/>
        <w:numPr>
          <w:ilvl w:val="2"/>
          <w:numId w:val="21"/>
        </w:numPr>
        <w:rPr>
          <w:lang w:val="en-GB"/>
        </w:rPr>
      </w:pPr>
      <w:r w:rsidRPr="001B175C">
        <w:rPr>
          <w:lang w:val="en-GB"/>
        </w:rPr>
        <w:t>includes a separate response plan to</w:t>
      </w:r>
      <w:r w:rsidR="00C36ACC">
        <w:rPr>
          <w:lang w:val="en-GB"/>
        </w:rPr>
        <w:t xml:space="preserve"> any Brexit Event</w:t>
      </w:r>
      <w:r w:rsidRPr="001B175C">
        <w:rPr>
          <w:lang w:val="en-GB"/>
        </w:rPr>
        <w:t xml:space="preserve"> </w:t>
      </w:r>
      <w:r w:rsidR="00C36ACC">
        <w:rPr>
          <w:lang w:val="en-GB"/>
        </w:rPr>
        <w:t xml:space="preserve">or </w:t>
      </w:r>
      <w:r w:rsidRPr="001B175C">
        <w:rPr>
          <w:lang w:val="en-GB"/>
        </w:rPr>
        <w:t>the outbreak of</w:t>
      </w:r>
      <w:r>
        <w:rPr>
          <w:lang w:val="en-GB"/>
        </w:rPr>
        <w:t xml:space="preserve"> a Public Health Event</w:t>
      </w:r>
      <w:r w:rsidRPr="001B175C">
        <w:rPr>
          <w:lang w:val="en-GB"/>
        </w:rPr>
        <w:t>;</w:t>
      </w:r>
    </w:p>
    <w:p w14:paraId="34D6DEA3" w14:textId="0BDC4491" w:rsidR="001B175C" w:rsidRPr="001B175C" w:rsidRDefault="001B175C" w:rsidP="00DD6531">
      <w:pPr>
        <w:pStyle w:val="numberedpara"/>
        <w:numPr>
          <w:ilvl w:val="2"/>
          <w:numId w:val="21"/>
        </w:numPr>
        <w:rPr>
          <w:lang w:val="en-GB"/>
        </w:rPr>
      </w:pPr>
      <w:r w:rsidRPr="001B175C">
        <w:rPr>
          <w:lang w:val="en-GB"/>
        </w:rPr>
        <w:t xml:space="preserve">covers and is kept up to date and tested so that it can be implemented to mitigate the impact of </w:t>
      </w:r>
      <w:r w:rsidR="00C36ACC">
        <w:rPr>
          <w:lang w:val="en-GB"/>
        </w:rPr>
        <w:t>any Brexit Event</w:t>
      </w:r>
      <w:r w:rsidR="00C36ACC" w:rsidRPr="001B175C">
        <w:rPr>
          <w:lang w:val="en-GB"/>
        </w:rPr>
        <w:t xml:space="preserve"> </w:t>
      </w:r>
      <w:r w:rsidR="00C36ACC">
        <w:rPr>
          <w:lang w:val="en-GB"/>
        </w:rPr>
        <w:t xml:space="preserve">or </w:t>
      </w:r>
      <w:r w:rsidRPr="001B175C">
        <w:rPr>
          <w:lang w:val="en-GB"/>
        </w:rPr>
        <w:t>a Public Health Event; and</w:t>
      </w:r>
    </w:p>
    <w:p w14:paraId="3227F30D" w14:textId="250552FD" w:rsidR="001B175C" w:rsidRDefault="001B175C" w:rsidP="00DD6531">
      <w:pPr>
        <w:pStyle w:val="numberedpara"/>
        <w:numPr>
          <w:ilvl w:val="2"/>
          <w:numId w:val="21"/>
        </w:numPr>
        <w:rPr>
          <w:lang w:val="en-GB"/>
        </w:rPr>
      </w:pPr>
      <w:r w:rsidRPr="001B175C">
        <w:rPr>
          <w:lang w:val="en-GB"/>
        </w:rPr>
        <w:t xml:space="preserve">enables so far as practically possible that the business and operations of </w:t>
      </w:r>
      <w:r>
        <w:rPr>
          <w:lang w:val="en-GB"/>
        </w:rPr>
        <w:t>the Contractor</w:t>
      </w:r>
      <w:r w:rsidRPr="001B175C">
        <w:rPr>
          <w:lang w:val="en-GB"/>
        </w:rPr>
        <w:t xml:space="preserve"> materially comply with relevant Public Health Guidance</w:t>
      </w:r>
      <w:r w:rsidR="00C36ACC">
        <w:rPr>
          <w:lang w:val="en-GB"/>
        </w:rPr>
        <w:t xml:space="preserve"> and other Applicable Law</w:t>
      </w:r>
      <w:r w:rsidRPr="001B175C">
        <w:rPr>
          <w:lang w:val="en-GB"/>
        </w:rPr>
        <w:t>.</w:t>
      </w:r>
      <w:r w:rsidR="00C36ACC">
        <w:rPr>
          <w:lang w:val="en-GB"/>
        </w:rPr>
        <w:t xml:space="preserve"> </w:t>
      </w:r>
      <w:r w:rsidRPr="001B175C">
        <w:rPr>
          <w:lang w:val="en-GB"/>
        </w:rPr>
        <w:t xml:space="preserve">  </w:t>
      </w:r>
    </w:p>
    <w:p w14:paraId="0BF9F8EB" w14:textId="5537D7D1" w:rsidR="00A770CF" w:rsidRDefault="00104335" w:rsidP="00104335">
      <w:pPr>
        <w:pStyle w:val="numberedpara"/>
        <w:rPr>
          <w:lang w:val="en-GB"/>
        </w:rPr>
      </w:pPr>
      <w:bookmarkStart w:id="7" w:name="_Ref56163122"/>
      <w:r>
        <w:rPr>
          <w:lang w:val="en-GB"/>
        </w:rPr>
        <w:t>I</w:t>
      </w:r>
      <w:r w:rsidRPr="00104335">
        <w:rPr>
          <w:lang w:val="en-GB"/>
        </w:rPr>
        <w:t xml:space="preserve">f a Brexit Event or Public Health Event has an Adverse Impact on the Contractor, the Company’s obligations including payment will be suspended for the duration </w:t>
      </w:r>
      <w:r w:rsidR="00A770CF">
        <w:rPr>
          <w:lang w:val="en-GB"/>
        </w:rPr>
        <w:t xml:space="preserve">that the Contractor continues to be suffer that </w:t>
      </w:r>
      <w:r w:rsidRPr="00104335">
        <w:rPr>
          <w:lang w:val="en-GB"/>
        </w:rPr>
        <w:t>Adverse Impact.</w:t>
      </w:r>
      <w:bookmarkEnd w:id="7"/>
      <w:r w:rsidRPr="00104335">
        <w:rPr>
          <w:lang w:val="en-GB"/>
        </w:rPr>
        <w:t xml:space="preserve"> </w:t>
      </w:r>
    </w:p>
    <w:p w14:paraId="0FCF185B" w14:textId="1AA8399B" w:rsidR="00A770CF" w:rsidRPr="00104335" w:rsidRDefault="00A770CF" w:rsidP="00A770CF">
      <w:pPr>
        <w:pStyle w:val="numberedpara"/>
        <w:rPr>
          <w:lang w:val="en-GB"/>
        </w:rPr>
      </w:pPr>
      <w:bookmarkStart w:id="8" w:name="_Ref56070959"/>
      <w:r w:rsidRPr="00104335">
        <w:rPr>
          <w:lang w:val="en-GB"/>
        </w:rPr>
        <w:t>I</w:t>
      </w:r>
      <w:r>
        <w:rPr>
          <w:lang w:val="en-GB"/>
        </w:rPr>
        <w:t xml:space="preserve">n the event that </w:t>
      </w:r>
      <w:r w:rsidRPr="00104335">
        <w:rPr>
          <w:lang w:val="en-GB"/>
        </w:rPr>
        <w:t>a Brexit Event or Public Health Event has an Adverse Impact on the Contractor</w:t>
      </w:r>
      <w:r>
        <w:rPr>
          <w:lang w:val="en-GB"/>
        </w:rPr>
        <w:t xml:space="preserve"> and such Adverse Impact continues for more than one month</w:t>
      </w:r>
      <w:r w:rsidRPr="00104335">
        <w:rPr>
          <w:lang w:val="en-GB"/>
        </w:rPr>
        <w:t xml:space="preserve">, the Company </w:t>
      </w:r>
      <w:r>
        <w:rPr>
          <w:lang w:val="en-GB"/>
        </w:rPr>
        <w:t>may</w:t>
      </w:r>
      <w:r w:rsidRPr="00104335">
        <w:rPr>
          <w:lang w:val="en-GB"/>
        </w:rPr>
        <w:t xml:space="preserve"> terminate this Agreement </w:t>
      </w:r>
      <w:r w:rsidRPr="006D7B6E">
        <w:t>immediately and without notice</w:t>
      </w:r>
      <w:r w:rsidRPr="00104335">
        <w:rPr>
          <w:lang w:val="en-GB"/>
        </w:rPr>
        <w:t>.</w:t>
      </w:r>
      <w:bookmarkEnd w:id="8"/>
    </w:p>
    <w:p w14:paraId="42B43EBF" w14:textId="385F8D2A" w:rsidR="006C105E" w:rsidRDefault="006C105E" w:rsidP="00F9455B">
      <w:pPr>
        <w:pStyle w:val="numberedpara"/>
        <w:rPr>
          <w:lang w:val="en-GB"/>
        </w:rPr>
      </w:pPr>
      <w:r w:rsidRPr="006D7B6E">
        <w:rPr>
          <w:lang w:val="en-GB"/>
        </w:rPr>
        <w:t>This Agreement, including the attached schedules, contains the whole Agreement between the parties.  This Agreement may not be altered, amended or modified except in writing signed by duly authorised representatives of the parties which in the case of the Company is the Strategic Procurement Manager.</w:t>
      </w:r>
    </w:p>
    <w:p w14:paraId="068E8A8F" w14:textId="42BDA430" w:rsidR="0062291B" w:rsidRPr="006D7B6E" w:rsidRDefault="0062291B" w:rsidP="00F9455B">
      <w:pPr>
        <w:pStyle w:val="numberedpara"/>
        <w:rPr>
          <w:lang w:val="en-GB"/>
        </w:rPr>
      </w:pPr>
      <w:bookmarkStart w:id="9" w:name="_Ref56070704"/>
      <w:r>
        <w:rPr>
          <w:lang w:val="en-GB"/>
        </w:rPr>
        <w:t xml:space="preserve">Appointment of the Contractor </w:t>
      </w:r>
      <w:r w:rsidR="008F1349">
        <w:rPr>
          <w:lang w:val="en-GB"/>
        </w:rPr>
        <w:t xml:space="preserve">or any subcontractor </w:t>
      </w:r>
      <w:r>
        <w:rPr>
          <w:lang w:val="en-GB"/>
        </w:rPr>
        <w:t xml:space="preserve">under </w:t>
      </w:r>
      <w:r w:rsidR="008F1349">
        <w:rPr>
          <w:lang w:val="en-GB"/>
        </w:rPr>
        <w:t xml:space="preserve">or in connection with </w:t>
      </w:r>
      <w:r>
        <w:rPr>
          <w:lang w:val="en-GB"/>
        </w:rPr>
        <w:t>this Agreement is subject to the Company obtaining the relevant written consent from Turning Point (Services) Limited in accordance with clause 16 of the Inter-Company Agreement (and any relevant statement of work) to perform the Services.</w:t>
      </w:r>
      <w:bookmarkEnd w:id="9"/>
      <w:r w:rsidR="00F04269">
        <w:rPr>
          <w:lang w:val="en-GB"/>
        </w:rPr>
        <w:t xml:space="preserve"> </w:t>
      </w:r>
      <w:r w:rsidR="008F1349">
        <w:rPr>
          <w:lang w:val="en-GB"/>
        </w:rPr>
        <w:t>Consent under the Inter-Company Agreement may require a written resolution of the board of Turning Point (Services) Limited.</w:t>
      </w:r>
    </w:p>
    <w:p w14:paraId="05E7F722" w14:textId="77777777" w:rsidR="00D20D9B" w:rsidRPr="006D7B6E" w:rsidRDefault="006C105E" w:rsidP="00D20D9B">
      <w:pPr>
        <w:pStyle w:val="ReportHeading1"/>
        <w:rPr>
          <w:rStyle w:val="Strong"/>
          <w:lang w:val="en-GB"/>
        </w:rPr>
      </w:pPr>
      <w:r w:rsidRPr="006D7B6E">
        <w:rPr>
          <w:rStyle w:val="Strong"/>
          <w:lang w:val="en-GB"/>
        </w:rPr>
        <w:t>Scope of Appointment</w:t>
      </w:r>
    </w:p>
    <w:p w14:paraId="533F1310" w14:textId="38DDDF5E" w:rsidR="006C105E" w:rsidRPr="006D7B6E" w:rsidRDefault="006C105E" w:rsidP="00F9455B">
      <w:pPr>
        <w:pStyle w:val="numberedpara"/>
        <w:rPr>
          <w:lang w:val="en-GB"/>
        </w:rPr>
      </w:pPr>
      <w:bookmarkStart w:id="10" w:name="_Ref55912307"/>
      <w:r w:rsidRPr="006D7B6E">
        <w:rPr>
          <w:lang w:val="en-GB"/>
        </w:rPr>
        <w:t xml:space="preserve">During the term of this Agreement the Contractor </w:t>
      </w:r>
      <w:r w:rsidR="00334E57">
        <w:rPr>
          <w:lang w:val="en-GB"/>
        </w:rPr>
        <w:t>will</w:t>
      </w:r>
      <w:r w:rsidRPr="006D7B6E">
        <w:rPr>
          <w:lang w:val="en-GB"/>
        </w:rPr>
        <w:t xml:space="preserve"> provide the Services:</w:t>
      </w:r>
      <w:bookmarkEnd w:id="10"/>
      <w:r w:rsidRPr="006D7B6E">
        <w:rPr>
          <w:lang w:val="en-GB"/>
        </w:rPr>
        <w:t xml:space="preserve"> </w:t>
      </w:r>
    </w:p>
    <w:p w14:paraId="35CB28AD" w14:textId="446172B7" w:rsidR="006C105E" w:rsidRPr="006D7B6E" w:rsidRDefault="00334E57" w:rsidP="00DD6531">
      <w:pPr>
        <w:pStyle w:val="ReportHeading4"/>
        <w:numPr>
          <w:ilvl w:val="0"/>
          <w:numId w:val="32"/>
        </w:numPr>
      </w:pPr>
      <w:r w:rsidRPr="006D7B6E">
        <w:t xml:space="preserve">in accordance with </w:t>
      </w:r>
      <w:r w:rsidR="006C105E" w:rsidRPr="006D7B6E">
        <w:t xml:space="preserve">any timescales and deadlines set out in any service specification in Schedule </w:t>
      </w:r>
      <w:r w:rsidR="00A13D97">
        <w:t>B</w:t>
      </w:r>
      <w:r w:rsidR="006C105E" w:rsidRPr="006D7B6E">
        <w:t xml:space="preserve">; </w:t>
      </w:r>
    </w:p>
    <w:p w14:paraId="4DE442D9" w14:textId="36BC96AA" w:rsidR="006C105E" w:rsidRPr="006D7B6E" w:rsidRDefault="006C105E" w:rsidP="002F6868">
      <w:pPr>
        <w:pStyle w:val="ReportHeading4"/>
        <w:ind w:left="604" w:firstLine="720"/>
      </w:pPr>
      <w:r w:rsidRPr="006D7B6E">
        <w:t xml:space="preserve">with </w:t>
      </w:r>
      <w:r w:rsidR="00EF0581" w:rsidRPr="00A71B57">
        <w:t>reasonable</w:t>
      </w:r>
      <w:r w:rsidR="00A71B57" w:rsidRPr="00A71B57">
        <w:t xml:space="preserve"> </w:t>
      </w:r>
      <w:r w:rsidRPr="00A71B57">
        <w:t>care and</w:t>
      </w:r>
      <w:r w:rsidRPr="006D7B6E">
        <w:t xml:space="preserve"> skill and to the best of the Contractor’s ability</w:t>
      </w:r>
      <w:r w:rsidR="006D7B6E" w:rsidRPr="006D7B6E">
        <w:t xml:space="preserve">; and </w:t>
      </w:r>
    </w:p>
    <w:p w14:paraId="4EE12606" w14:textId="7DC911A6" w:rsidR="006D7B6E" w:rsidRPr="006D7B6E" w:rsidRDefault="006D7B6E" w:rsidP="00DD6531">
      <w:pPr>
        <w:pStyle w:val="ReportHeading4"/>
        <w:numPr>
          <w:ilvl w:val="0"/>
          <w:numId w:val="32"/>
        </w:numPr>
      </w:pPr>
      <w:bookmarkStart w:id="11" w:name="_Ref55912379"/>
      <w:r w:rsidRPr="006D7B6E">
        <w:t xml:space="preserve">ensure that </w:t>
      </w:r>
      <w:r w:rsidR="002F6868">
        <w:t xml:space="preserve">any Contractor Personnel </w:t>
      </w:r>
      <w:r w:rsidRPr="006D7B6E">
        <w:t xml:space="preserve">engaged in performance of the Services perform the Services using reasonable care and skill, with such </w:t>
      </w:r>
      <w:r w:rsidR="002F6868">
        <w:t>Contractor Personnel</w:t>
      </w:r>
      <w:r w:rsidRPr="006D7B6E">
        <w:t xml:space="preserve"> having suitable experience, skills and qualifications to provide the Services.</w:t>
      </w:r>
      <w:r w:rsidRPr="006D7B6E">
        <w:rPr>
          <w:highlight w:val="green"/>
        </w:rPr>
        <w:t xml:space="preserve"> </w:t>
      </w:r>
      <w:bookmarkEnd w:id="11"/>
    </w:p>
    <w:p w14:paraId="2406A8E4" w14:textId="77777777" w:rsidR="00F5327A" w:rsidRPr="006D7B6E" w:rsidRDefault="00F5327A" w:rsidP="00F5327A">
      <w:pPr>
        <w:tabs>
          <w:tab w:val="left" w:pos="-720"/>
        </w:tabs>
        <w:suppressAutoHyphens/>
        <w:spacing w:before="120" w:after="0"/>
        <w:jc w:val="left"/>
        <w:rPr>
          <w:rFonts w:ascii="Arial" w:hAnsi="Arial" w:cs="Arial"/>
          <w:spacing w:val="-3"/>
          <w:lang w:val="en-GB"/>
        </w:rPr>
      </w:pPr>
    </w:p>
    <w:p w14:paraId="248DC8CE" w14:textId="37A86593" w:rsidR="00EF0581" w:rsidRPr="006D7B6E" w:rsidRDefault="00EF0581" w:rsidP="00F9455B">
      <w:pPr>
        <w:pStyle w:val="numberedpara"/>
        <w:rPr>
          <w:lang w:val="en-GB"/>
        </w:rPr>
      </w:pPr>
      <w:bookmarkStart w:id="12" w:name="_Ref55912319"/>
      <w:r w:rsidRPr="006D7B6E">
        <w:rPr>
          <w:lang w:val="en-GB"/>
        </w:rPr>
        <w:t>The Contractor warrants to the Company that:</w:t>
      </w:r>
      <w:r w:rsidR="00A13D97">
        <w:rPr>
          <w:lang w:val="en-GB"/>
        </w:rPr>
        <w:t xml:space="preserve"> </w:t>
      </w:r>
      <w:bookmarkEnd w:id="12"/>
    </w:p>
    <w:p w14:paraId="4F6F236B" w14:textId="02388840" w:rsidR="00EF0581" w:rsidRPr="006D7B6E" w:rsidRDefault="00EF0581" w:rsidP="00DD6531">
      <w:pPr>
        <w:pStyle w:val="numberedpara"/>
        <w:numPr>
          <w:ilvl w:val="2"/>
          <w:numId w:val="21"/>
        </w:numPr>
        <w:rPr>
          <w:lang w:val="en-GB"/>
        </w:rPr>
      </w:pPr>
      <w:r w:rsidRPr="006D7B6E">
        <w:rPr>
          <w:lang w:val="en-GB"/>
        </w:rPr>
        <w:t>the Contractor will perform the Services with reasonable care and skill and in accordance with generally recognised industry practices and standards from time to time;</w:t>
      </w:r>
    </w:p>
    <w:p w14:paraId="75AEA878" w14:textId="742BEE36" w:rsidR="00EF0581" w:rsidRPr="006D7B6E" w:rsidRDefault="00EF0581" w:rsidP="00DD6531">
      <w:pPr>
        <w:pStyle w:val="numberedpara"/>
        <w:numPr>
          <w:ilvl w:val="2"/>
          <w:numId w:val="21"/>
        </w:numPr>
        <w:rPr>
          <w:lang w:val="en-GB"/>
        </w:rPr>
      </w:pPr>
      <w:r w:rsidRPr="006D7B6E">
        <w:rPr>
          <w:lang w:val="en-GB"/>
        </w:rPr>
        <w:t>the Services will be provided in accordance with all applicable legislation and regulation that is from time to time in force; and</w:t>
      </w:r>
    </w:p>
    <w:p w14:paraId="4A3EA2FE" w14:textId="6E54EE1D" w:rsidR="00EF0581" w:rsidRPr="006D7B6E" w:rsidRDefault="00334E57" w:rsidP="00DD6531">
      <w:pPr>
        <w:pStyle w:val="numberedpara"/>
        <w:numPr>
          <w:ilvl w:val="2"/>
          <w:numId w:val="21"/>
        </w:numPr>
        <w:rPr>
          <w:lang w:val="en-GB"/>
        </w:rPr>
      </w:pPr>
      <w:bookmarkStart w:id="13" w:name="_Ref55912392"/>
      <w:r>
        <w:rPr>
          <w:lang w:val="en-GB"/>
        </w:rPr>
        <w:lastRenderedPageBreak/>
        <w:t xml:space="preserve">any personnel involved in providing the Services are suitably skilled and qualified to provide the Services and the Contractor has carried out </w:t>
      </w:r>
      <w:r w:rsidR="00944A74">
        <w:rPr>
          <w:lang w:val="en-GB"/>
        </w:rPr>
        <w:t xml:space="preserve">a </w:t>
      </w:r>
      <w:r>
        <w:rPr>
          <w:lang w:val="en-GB"/>
        </w:rPr>
        <w:t>background check including without limitation disclosure and barring service</w:t>
      </w:r>
      <w:r w:rsidR="00944A74">
        <w:rPr>
          <w:lang w:val="en-GB"/>
        </w:rPr>
        <w:t xml:space="preserve"> check</w:t>
      </w:r>
      <w:r>
        <w:rPr>
          <w:lang w:val="en-GB"/>
        </w:rPr>
        <w:t xml:space="preserve"> </w:t>
      </w:r>
      <w:r w:rsidR="00944A74">
        <w:rPr>
          <w:lang w:val="en-GB"/>
        </w:rPr>
        <w:t xml:space="preserve">to confirm the </w:t>
      </w:r>
      <w:r>
        <w:rPr>
          <w:lang w:val="en-GB"/>
        </w:rPr>
        <w:t>relevant individual</w:t>
      </w:r>
      <w:r w:rsidR="00944A74">
        <w:rPr>
          <w:lang w:val="en-GB"/>
        </w:rPr>
        <w:t>’s eligibility to provide the Services</w:t>
      </w:r>
      <w:r w:rsidR="00EF0581" w:rsidRPr="006D7B6E">
        <w:rPr>
          <w:lang w:val="en-GB"/>
        </w:rPr>
        <w:t>;</w:t>
      </w:r>
      <w:bookmarkEnd w:id="13"/>
    </w:p>
    <w:p w14:paraId="09E77923" w14:textId="03E84CBE" w:rsidR="00A378A2" w:rsidRPr="006D7B6E" w:rsidRDefault="00A378A2" w:rsidP="00A378A2">
      <w:pPr>
        <w:pStyle w:val="numberedpara"/>
        <w:numPr>
          <w:ilvl w:val="0"/>
          <w:numId w:val="0"/>
        </w:numPr>
        <w:ind w:left="720"/>
        <w:rPr>
          <w:lang w:val="en-GB"/>
        </w:rPr>
      </w:pPr>
      <w:r w:rsidRPr="006D7B6E">
        <w:rPr>
          <w:lang w:val="en-GB"/>
        </w:rPr>
        <w:t>and all such warranties shall be reaffirmed by the Contactor each time it provides the Services.</w:t>
      </w:r>
    </w:p>
    <w:p w14:paraId="48E55C0B" w14:textId="0BBD7715" w:rsidR="006C105E" w:rsidRPr="006D7B6E" w:rsidRDefault="006C105E" w:rsidP="00F9455B">
      <w:pPr>
        <w:pStyle w:val="numberedpara"/>
        <w:rPr>
          <w:lang w:val="en-GB"/>
        </w:rPr>
      </w:pPr>
      <w:r w:rsidRPr="006D7B6E">
        <w:rPr>
          <w:lang w:val="en-GB"/>
        </w:rPr>
        <w:t>The Contractor undertakes that appropriate time will be spent (including the preparation of any documentation) to ensure completion of the Services within any set deadlines.</w:t>
      </w:r>
    </w:p>
    <w:p w14:paraId="2208EA57" w14:textId="1BF446B6" w:rsidR="006C105E" w:rsidRPr="006D7B6E" w:rsidRDefault="006C105E" w:rsidP="00F9455B">
      <w:pPr>
        <w:pStyle w:val="numberedpara"/>
        <w:rPr>
          <w:lang w:val="en-GB"/>
        </w:rPr>
      </w:pPr>
      <w:r w:rsidRPr="006D7B6E">
        <w:rPr>
          <w:lang w:val="en-GB"/>
        </w:rPr>
        <w:t xml:space="preserve">The Services shall conform </w:t>
      </w:r>
      <w:r w:rsidR="005A1088" w:rsidRPr="006D7B6E">
        <w:rPr>
          <w:lang w:val="en-GB"/>
        </w:rPr>
        <w:t>to</w:t>
      </w:r>
      <w:r w:rsidRPr="006D7B6E">
        <w:rPr>
          <w:lang w:val="en-GB"/>
        </w:rPr>
        <w:t xml:space="preserve"> the particulars and specification (if any) set out in Schedule B, (or in any relevant correspondence between the parties). The Contractor shall ensure that the Services are performed in time, and to the skilled and expert standards to be expected in the provision of such Services. The Contractor should exercise and carry out such functions and observe all such directions as the Company may lawfully direct, give or impose upon the Contractor within the scope of the services. </w:t>
      </w:r>
    </w:p>
    <w:p w14:paraId="4B12C500" w14:textId="4778149A" w:rsidR="006C105E" w:rsidRPr="006D7B6E" w:rsidRDefault="006C105E" w:rsidP="00F9455B">
      <w:pPr>
        <w:pStyle w:val="numberedpara"/>
        <w:rPr>
          <w:lang w:val="en-GB"/>
        </w:rPr>
      </w:pPr>
      <w:r w:rsidRPr="006D7B6E">
        <w:rPr>
          <w:lang w:val="en-GB"/>
        </w:rPr>
        <w:t>Liaison relating to technical and/or operational matters in respect of the Services shall be dealt with by the parties' respective representatives identified in Schedule A.</w:t>
      </w:r>
    </w:p>
    <w:p w14:paraId="45F5ADF6" w14:textId="77777777" w:rsidR="00D20D9B" w:rsidRPr="006D7B6E" w:rsidRDefault="006C105E" w:rsidP="00F9455B">
      <w:pPr>
        <w:pStyle w:val="numberedpara"/>
        <w:rPr>
          <w:vanish/>
          <w:lang w:val="en-GB"/>
        </w:rPr>
      </w:pPr>
      <w:r w:rsidRPr="006D7B6E">
        <w:rPr>
          <w:lang w:val="en-GB"/>
        </w:rPr>
        <w:t>Liaison relating to commercial and/or contractual matters shall be dealt with on behalf of the Company by the Strategic Procurement Manager who is the only person empowered to amend any of the terms of this Agreement on behalf of the Company with the Contractor.</w:t>
      </w:r>
    </w:p>
    <w:p w14:paraId="200A43A2" w14:textId="77777777" w:rsidR="003923C8" w:rsidRDefault="003923C8" w:rsidP="00317DB8">
      <w:pPr>
        <w:pStyle w:val="ReportHeading1"/>
        <w:rPr>
          <w:lang w:val="en-GB"/>
        </w:rPr>
      </w:pPr>
    </w:p>
    <w:p w14:paraId="00FC6FC7" w14:textId="2EC6E9F6" w:rsidR="00317DB8" w:rsidRPr="003923C8" w:rsidRDefault="00317DB8" w:rsidP="00DD6531">
      <w:pPr>
        <w:pStyle w:val="ReportHeading1"/>
        <w:numPr>
          <w:ilvl w:val="0"/>
          <w:numId w:val="26"/>
        </w:numPr>
        <w:rPr>
          <w:lang w:val="en-GB"/>
        </w:rPr>
      </w:pPr>
      <w:r w:rsidRPr="003923C8">
        <w:rPr>
          <w:lang w:val="en-GB"/>
        </w:rPr>
        <w:t>Intellectual Property Rights</w:t>
      </w:r>
    </w:p>
    <w:p w14:paraId="2B10E607" w14:textId="03E8903C" w:rsidR="00F5327A" w:rsidRPr="006D7B6E" w:rsidRDefault="006C105E" w:rsidP="00F9455B">
      <w:pPr>
        <w:pStyle w:val="numberedpara"/>
        <w:rPr>
          <w:lang w:val="en-GB"/>
        </w:rPr>
      </w:pPr>
      <w:r w:rsidRPr="006D7B6E">
        <w:rPr>
          <w:lang w:val="en-GB"/>
        </w:rPr>
        <w:t>The Contractor assigns to the Company all its Intellectual Property Rights relating to the Services, Deliverables and work carried out by the Contractor in relation to this Agreement.  The Contractor or its legal or personal representatives will, if required by the Company and at the Company’s cost apply through patent agents or others nominated by the Company and do all acts necessary to obtain patents, design rights or similar protection which, as a result of this Agreement, are the Company’s sole property in such part or parts of the world as the Company may require and the Contractor will do all that is necessary to vest all patents, design rights or similar protections in the Company or as it may direct.  It will be lawful for the Company, for this purpose, to make use of the Contractor’s name or, where possible, to obtain the patent or protection in the Company’s own name and that of its nominees.  The Contractor will not knowingly do anything to impair the validity of any such protection and will, at the Company’s cost, provide all possible assistance to obtain and maintain such protection and to obtain an extension or prolong this protection.</w:t>
      </w:r>
      <w:r w:rsidR="00D35017">
        <w:rPr>
          <w:lang w:val="en-GB"/>
        </w:rPr>
        <w:t xml:space="preserve"> </w:t>
      </w:r>
    </w:p>
    <w:p w14:paraId="25BBDC09" w14:textId="63CBE1DB" w:rsidR="00D35017" w:rsidRPr="00324F56" w:rsidRDefault="006C105E" w:rsidP="00324F56">
      <w:pPr>
        <w:pStyle w:val="ReportHeading1"/>
        <w:rPr>
          <w:lang w:val="en-GB"/>
        </w:rPr>
      </w:pPr>
      <w:r w:rsidRPr="006D7B6E">
        <w:rPr>
          <w:lang w:val="en-GB"/>
        </w:rPr>
        <w:t>Data Protection</w:t>
      </w:r>
      <w:r w:rsidR="00D35017">
        <w:rPr>
          <w:lang w:val="en-GB"/>
        </w:rPr>
        <w:t xml:space="preserve">    </w:t>
      </w:r>
    </w:p>
    <w:p w14:paraId="35A11CB5" w14:textId="32439BEF" w:rsidR="007024A6" w:rsidRPr="00324F56" w:rsidRDefault="007024A6" w:rsidP="00324F56">
      <w:pPr>
        <w:pStyle w:val="numberedpara"/>
        <w:rPr>
          <w:b/>
          <w:bCs/>
          <w:i/>
          <w:iCs/>
          <w:highlight w:val="green"/>
          <w:lang w:val="en-GB"/>
        </w:rPr>
      </w:pPr>
      <w:r w:rsidRPr="006D7B6E">
        <w:rPr>
          <w:lang w:val="en-GB"/>
        </w:rPr>
        <w:t>The Parties acknowledge that for the purposes of the Data Protection Legislation, the Company is the data controller (hereafter will be referred to ‘</w:t>
      </w:r>
      <w:r w:rsidRPr="006D7B6E">
        <w:rPr>
          <w:b/>
          <w:lang w:val="en-GB"/>
        </w:rPr>
        <w:t>the Controller’</w:t>
      </w:r>
      <w:r w:rsidRPr="006D7B6E">
        <w:rPr>
          <w:lang w:val="en-GB"/>
        </w:rPr>
        <w:t xml:space="preserve">) and the Contractor is the data processor (hereafter referred to as ‘the </w:t>
      </w:r>
      <w:r w:rsidRPr="006D7B6E">
        <w:rPr>
          <w:b/>
          <w:lang w:val="en-GB"/>
        </w:rPr>
        <w:t>Contractor’</w:t>
      </w:r>
      <w:r w:rsidRPr="006D7B6E">
        <w:rPr>
          <w:lang w:val="en-GB"/>
        </w:rPr>
        <w:t xml:space="preserve">). The only processing that the Contractor is authorised to do is listed in </w:t>
      </w:r>
      <w:r>
        <w:rPr>
          <w:lang w:val="en-GB"/>
        </w:rPr>
        <w:t xml:space="preserve">Appendix 1 </w:t>
      </w:r>
      <w:r w:rsidRPr="006D7B6E">
        <w:rPr>
          <w:lang w:val="en-GB"/>
        </w:rPr>
        <w:t>by the Controller and may not be determined by the Contractor.</w:t>
      </w:r>
      <w:r w:rsidR="00324F56">
        <w:rPr>
          <w:lang w:val="en-GB"/>
        </w:rPr>
        <w:t xml:space="preserve"> </w:t>
      </w:r>
    </w:p>
    <w:p w14:paraId="00D7120A" w14:textId="77777777" w:rsidR="007024A6" w:rsidRPr="006D7B6E" w:rsidRDefault="007024A6" w:rsidP="007024A6">
      <w:pPr>
        <w:pStyle w:val="numberedpara"/>
        <w:rPr>
          <w:lang w:val="en-GB"/>
        </w:rPr>
      </w:pPr>
      <w:r w:rsidRPr="006D7B6E">
        <w:rPr>
          <w:lang w:val="en-GB"/>
        </w:rPr>
        <w:t xml:space="preserve"> The Contractor shall notify the Controller immediately if it considers that any of Controller’s instructions infringe the Data Protection Legislation.</w:t>
      </w:r>
    </w:p>
    <w:p w14:paraId="55DBCBA5" w14:textId="77777777" w:rsidR="007024A6" w:rsidRPr="006D7B6E" w:rsidRDefault="007024A6" w:rsidP="007024A6">
      <w:pPr>
        <w:pStyle w:val="numberedpara"/>
        <w:rPr>
          <w:lang w:val="en-GB"/>
        </w:rPr>
      </w:pPr>
      <w:r w:rsidRPr="006D7B6E">
        <w:rPr>
          <w:lang w:val="en-GB"/>
        </w:rPr>
        <w:t xml:space="preserve"> The Contractor shall provide all reasonable assistance to the Controller in the preparation of any Data Protection Impact Assessment prior to commencing any processing. Such assistance may, at the discretion of the Controller, include:</w:t>
      </w:r>
    </w:p>
    <w:p w14:paraId="6C2053C1" w14:textId="77777777" w:rsidR="007024A6" w:rsidRPr="006D7B6E" w:rsidRDefault="007024A6" w:rsidP="00DD6531">
      <w:pPr>
        <w:pStyle w:val="ReportHeading4"/>
        <w:numPr>
          <w:ilvl w:val="0"/>
          <w:numId w:val="11"/>
        </w:numPr>
      </w:pPr>
      <w:r w:rsidRPr="006D7B6E">
        <w:lastRenderedPageBreak/>
        <w:t>a systematic description of the envisaged processing operations and the purpose of the processing;</w:t>
      </w:r>
    </w:p>
    <w:p w14:paraId="2F39FE1D" w14:textId="3B9F1467" w:rsidR="007024A6" w:rsidRPr="006D7B6E" w:rsidRDefault="007024A6" w:rsidP="007024A6">
      <w:pPr>
        <w:pStyle w:val="ReportHeading4"/>
      </w:pPr>
      <w:r w:rsidRPr="006D7B6E">
        <w:t xml:space="preserve"> an assessment of the necessity and proportionality of the processing operations in relation to the Services;</w:t>
      </w:r>
    </w:p>
    <w:p w14:paraId="5ED660B2" w14:textId="77777777" w:rsidR="007024A6" w:rsidRPr="006D7B6E" w:rsidRDefault="007024A6" w:rsidP="007024A6">
      <w:pPr>
        <w:pStyle w:val="ReportHeading4"/>
      </w:pPr>
      <w:r w:rsidRPr="006D7B6E">
        <w:t>an assessment of the risks to the rights and freedoms of Data Subjects; and</w:t>
      </w:r>
    </w:p>
    <w:p w14:paraId="61487569" w14:textId="1AFB3DB0" w:rsidR="007024A6" w:rsidRPr="006D7B6E" w:rsidRDefault="007024A6" w:rsidP="007024A6">
      <w:pPr>
        <w:pStyle w:val="ReportHeading4"/>
      </w:pPr>
      <w:r w:rsidRPr="006D7B6E">
        <w:t xml:space="preserve">the measures envisaged to address the risks, including safeguards, security measures and mechanisms to ensure the protection of </w:t>
      </w:r>
      <w:r>
        <w:t xml:space="preserve">Agreement </w:t>
      </w:r>
      <w:r w:rsidRPr="006D7B6E">
        <w:t>Personal Data.</w:t>
      </w:r>
    </w:p>
    <w:p w14:paraId="33CD3ACD" w14:textId="77777777" w:rsidR="007024A6" w:rsidRPr="006D7B6E" w:rsidRDefault="007024A6" w:rsidP="007024A6">
      <w:pPr>
        <w:pStyle w:val="numberedpara"/>
        <w:rPr>
          <w:lang w:val="en-GB"/>
        </w:rPr>
      </w:pPr>
      <w:r w:rsidRPr="006D7B6E">
        <w:rPr>
          <w:lang w:val="en-GB"/>
        </w:rPr>
        <w:t xml:space="preserve">The Contractor shall, in relation to any </w:t>
      </w:r>
      <w:r>
        <w:rPr>
          <w:lang w:val="en-GB"/>
        </w:rPr>
        <w:t xml:space="preserve">Agreement </w:t>
      </w:r>
      <w:r w:rsidRPr="006D7B6E">
        <w:rPr>
          <w:lang w:val="en-GB"/>
        </w:rPr>
        <w:t>Personal Data processed in connection with its obligations under this Agreement:</w:t>
      </w:r>
    </w:p>
    <w:p w14:paraId="63559566" w14:textId="77777777" w:rsidR="007024A6" w:rsidRDefault="007024A6" w:rsidP="00DD6531">
      <w:pPr>
        <w:pStyle w:val="ReportHeading4"/>
        <w:numPr>
          <w:ilvl w:val="0"/>
          <w:numId w:val="36"/>
        </w:numPr>
      </w:pPr>
      <w:r>
        <w:t>comply with the Data Protection Legislation;</w:t>
      </w:r>
    </w:p>
    <w:p w14:paraId="65515C78" w14:textId="77777777" w:rsidR="007024A6" w:rsidRDefault="007024A6" w:rsidP="00DD6531">
      <w:pPr>
        <w:pStyle w:val="ReportHeading4"/>
        <w:numPr>
          <w:ilvl w:val="0"/>
          <w:numId w:val="36"/>
        </w:numPr>
      </w:pPr>
      <w:r w:rsidRPr="006D7B6E">
        <w:t xml:space="preserve">process that </w:t>
      </w:r>
      <w:r>
        <w:t xml:space="preserve">Agreement </w:t>
      </w:r>
      <w:r w:rsidRPr="006D7B6E">
        <w:t xml:space="preserve">Personal Data only in accordance with the provisions in </w:t>
      </w:r>
      <w:r>
        <w:t>Appendix 1</w:t>
      </w:r>
      <w:r w:rsidRPr="006D7B6E">
        <w:t xml:space="preserve">to this Agreement, unless the Contractor is required to do </w:t>
      </w:r>
      <w:r>
        <w:t xml:space="preserve">so </w:t>
      </w:r>
      <w:r w:rsidRPr="006D7B6E">
        <w:t xml:space="preserve">otherwise by </w:t>
      </w:r>
      <w:r>
        <w:t>any Applicable Data Protection Legislation</w:t>
      </w:r>
      <w:r w:rsidRPr="006D7B6E">
        <w:t>. If it is so required, the Contractor shall promptly notify the Controller before processing the</w:t>
      </w:r>
      <w:r>
        <w:t xml:space="preserve"> Agreement</w:t>
      </w:r>
      <w:r w:rsidRPr="006D7B6E">
        <w:t xml:space="preserve"> Personal Data unless prohibited by </w:t>
      </w:r>
      <w:r>
        <w:t>such Data Protection Legislation</w:t>
      </w:r>
      <w:r w:rsidRPr="006D7B6E">
        <w:t>;</w:t>
      </w:r>
    </w:p>
    <w:p w14:paraId="7D554F71" w14:textId="77777777" w:rsidR="007024A6" w:rsidRDefault="007024A6" w:rsidP="00DD6531">
      <w:pPr>
        <w:pStyle w:val="ReportHeading4"/>
        <w:numPr>
          <w:ilvl w:val="0"/>
          <w:numId w:val="36"/>
        </w:numPr>
      </w:pPr>
      <w:r>
        <w:t xml:space="preserve">not cause the Controller to breach any of its obligations under the Data Protection Legislation; </w:t>
      </w:r>
    </w:p>
    <w:p w14:paraId="4CD598D0" w14:textId="77777777" w:rsidR="007024A6" w:rsidRPr="006D7B6E" w:rsidRDefault="007024A6" w:rsidP="00DD6531">
      <w:pPr>
        <w:pStyle w:val="ReportHeading4"/>
        <w:numPr>
          <w:ilvl w:val="0"/>
          <w:numId w:val="36"/>
        </w:numPr>
      </w:pPr>
      <w:r>
        <w:t>immediately notify the Controller if, in its reasonable opinion, any instructions received from the Controller infringes any Data Protection Legislation;</w:t>
      </w:r>
    </w:p>
    <w:p w14:paraId="395439A8" w14:textId="62D01D6D" w:rsidR="007024A6" w:rsidRPr="00324F56" w:rsidRDefault="007024A6" w:rsidP="007024A6">
      <w:pPr>
        <w:pStyle w:val="Style3"/>
        <w:numPr>
          <w:ilvl w:val="0"/>
          <w:numId w:val="0"/>
        </w:numPr>
        <w:ind w:left="1987"/>
        <w:rPr>
          <w:b/>
          <w:bCs/>
          <w:i/>
          <w:iCs/>
          <w:lang w:val="en-GB"/>
        </w:rPr>
      </w:pPr>
      <w:r>
        <w:t>taking into account the state of the art, the costs of implementation and the nature, scope, context and purposes of processing, implement and assist the Controller to implement, technical and organisational measures to ensure a level of security appropriate to the risk presented by the processing of Agreement Personal Data under this Agreement, in particular from a Personal Data Security Incident.</w:t>
      </w:r>
    </w:p>
    <w:p w14:paraId="6F34B08E" w14:textId="77777777" w:rsidR="007024A6" w:rsidRPr="006D7B6E" w:rsidRDefault="007024A6" w:rsidP="00DD6531">
      <w:pPr>
        <w:pStyle w:val="ReportHeading4"/>
        <w:numPr>
          <w:ilvl w:val="0"/>
          <w:numId w:val="36"/>
        </w:numPr>
      </w:pPr>
      <w:r w:rsidRPr="006D7B6E">
        <w:t>ensure that:</w:t>
      </w:r>
    </w:p>
    <w:p w14:paraId="53661F36" w14:textId="77777777" w:rsidR="007024A6" w:rsidRDefault="007024A6" w:rsidP="00DD6531">
      <w:pPr>
        <w:pStyle w:val="Style3"/>
        <w:numPr>
          <w:ilvl w:val="0"/>
          <w:numId w:val="14"/>
        </w:numPr>
        <w:rPr>
          <w:lang w:val="en-GB"/>
        </w:rPr>
      </w:pPr>
      <w:r w:rsidRPr="006D7B6E">
        <w:rPr>
          <w:lang w:val="en-GB"/>
        </w:rPr>
        <w:t xml:space="preserve">the Contractor's Personnel do not process </w:t>
      </w:r>
      <w:r>
        <w:rPr>
          <w:lang w:val="en-GB"/>
        </w:rPr>
        <w:t xml:space="preserve">Agreement </w:t>
      </w:r>
      <w:r w:rsidRPr="006D7B6E">
        <w:rPr>
          <w:lang w:val="en-GB"/>
        </w:rPr>
        <w:t>Personal Data except in accordance with this Agreement (and in particular</w:t>
      </w:r>
      <w:r>
        <w:rPr>
          <w:lang w:val="en-GB"/>
        </w:rPr>
        <w:t xml:space="preserve"> Appendix 1</w:t>
      </w:r>
      <w:r w:rsidRPr="006D7B6E">
        <w:rPr>
          <w:lang w:val="en-GB"/>
        </w:rPr>
        <w:t>);</w:t>
      </w:r>
    </w:p>
    <w:p w14:paraId="0FC83C8D" w14:textId="77777777" w:rsidR="007024A6" w:rsidRPr="006D7B6E" w:rsidRDefault="007024A6" w:rsidP="007024A6">
      <w:pPr>
        <w:pStyle w:val="Style3"/>
        <w:numPr>
          <w:ilvl w:val="0"/>
          <w:numId w:val="0"/>
        </w:numPr>
        <w:ind w:left="1440"/>
        <w:rPr>
          <w:lang w:val="en-GB"/>
        </w:rPr>
      </w:pPr>
      <w:r w:rsidRPr="006D7B6E">
        <w:rPr>
          <w:lang w:val="en-GB"/>
        </w:rPr>
        <w:br/>
      </w:r>
    </w:p>
    <w:p w14:paraId="0FC7B036" w14:textId="77777777" w:rsidR="007024A6" w:rsidRPr="006D7B6E" w:rsidRDefault="007024A6" w:rsidP="007024A6">
      <w:pPr>
        <w:pStyle w:val="Style3"/>
        <w:rPr>
          <w:lang w:val="en-GB"/>
        </w:rPr>
      </w:pPr>
      <w:r w:rsidRPr="006D7B6E">
        <w:rPr>
          <w:lang w:val="en-GB"/>
        </w:rPr>
        <w:t xml:space="preserve">it takes all reasonable steps to ensure the reliability and integrity of any Contractor Personnel who have access to the </w:t>
      </w:r>
      <w:r>
        <w:rPr>
          <w:lang w:val="en-GB"/>
        </w:rPr>
        <w:t xml:space="preserve">Agreement </w:t>
      </w:r>
      <w:r w:rsidRPr="006D7B6E">
        <w:rPr>
          <w:lang w:val="en-GB"/>
        </w:rPr>
        <w:t>Personal Data and ensure that they:</w:t>
      </w:r>
      <w:r w:rsidRPr="006D7B6E">
        <w:rPr>
          <w:lang w:val="en-GB"/>
        </w:rPr>
        <w:br/>
      </w:r>
    </w:p>
    <w:p w14:paraId="7ABFC9ED" w14:textId="77777777" w:rsidR="007024A6" w:rsidRDefault="007024A6" w:rsidP="00DD6531">
      <w:pPr>
        <w:pStyle w:val="ReportHeading4"/>
        <w:numPr>
          <w:ilvl w:val="0"/>
          <w:numId w:val="18"/>
        </w:numPr>
      </w:pPr>
      <w:r>
        <w:t>access such Agreement Personal Data strictly on a need to know basis as necessary to perform their roles in the performance of this Agreement;</w:t>
      </w:r>
    </w:p>
    <w:p w14:paraId="2AB27FC9" w14:textId="77777777" w:rsidR="007024A6" w:rsidRPr="006D7B6E" w:rsidRDefault="007024A6" w:rsidP="00DD6531">
      <w:pPr>
        <w:pStyle w:val="ReportHeading4"/>
        <w:numPr>
          <w:ilvl w:val="0"/>
          <w:numId w:val="18"/>
        </w:numPr>
        <w:rPr>
          <w:rStyle w:val="Strong"/>
        </w:rPr>
      </w:pPr>
      <w:r w:rsidRPr="006D7B6E">
        <w:t xml:space="preserve">are </w:t>
      </w:r>
      <w:r w:rsidRPr="006D7B6E">
        <w:rPr>
          <w:rStyle w:val="Strong"/>
        </w:rPr>
        <w:t>aware of and comply with the Contractor’s duties under this clause 4;</w:t>
      </w:r>
    </w:p>
    <w:p w14:paraId="1CDD1112" w14:textId="77777777" w:rsidR="007024A6" w:rsidRPr="006D7B6E" w:rsidRDefault="007024A6" w:rsidP="00DD6531">
      <w:pPr>
        <w:pStyle w:val="ReportHeading4"/>
        <w:numPr>
          <w:ilvl w:val="0"/>
          <w:numId w:val="18"/>
        </w:numPr>
        <w:rPr>
          <w:rStyle w:val="Strong"/>
        </w:rPr>
      </w:pPr>
      <w:r w:rsidRPr="006D7B6E">
        <w:rPr>
          <w:rStyle w:val="Strong"/>
        </w:rPr>
        <w:t>are subject to appropriate confidentiality undertakings with the Contractor or any Sub-</w:t>
      </w:r>
      <w:r>
        <w:rPr>
          <w:rStyle w:val="Strong"/>
        </w:rPr>
        <w:t>P</w:t>
      </w:r>
      <w:r w:rsidRPr="006D7B6E">
        <w:rPr>
          <w:rStyle w:val="Strong"/>
        </w:rPr>
        <w:t>rocessor;</w:t>
      </w:r>
    </w:p>
    <w:p w14:paraId="67E4AB37" w14:textId="77777777" w:rsidR="007024A6" w:rsidRPr="006D7B6E" w:rsidRDefault="007024A6" w:rsidP="00DD6531">
      <w:pPr>
        <w:pStyle w:val="ReportHeading4"/>
        <w:numPr>
          <w:ilvl w:val="0"/>
          <w:numId w:val="18"/>
        </w:numPr>
        <w:rPr>
          <w:rStyle w:val="Strong"/>
        </w:rPr>
      </w:pPr>
      <w:r w:rsidRPr="006D7B6E">
        <w:rPr>
          <w:rStyle w:val="Strong"/>
        </w:rPr>
        <w:t xml:space="preserve">are informed of the confidential nature of the </w:t>
      </w:r>
      <w:r>
        <w:rPr>
          <w:rStyle w:val="Strong"/>
        </w:rPr>
        <w:t xml:space="preserve">Agreement </w:t>
      </w:r>
      <w:r w:rsidRPr="006D7B6E">
        <w:rPr>
          <w:rStyle w:val="Strong"/>
        </w:rPr>
        <w:t xml:space="preserve">Personal Data and do not publish, disclose or divulge any of the </w:t>
      </w:r>
      <w:r>
        <w:rPr>
          <w:rStyle w:val="Strong"/>
        </w:rPr>
        <w:t xml:space="preserve">Agreement </w:t>
      </w:r>
      <w:r w:rsidRPr="006D7B6E">
        <w:rPr>
          <w:rStyle w:val="Strong"/>
        </w:rPr>
        <w:t>Personal Data to any third Party unless directed in writing to do so by the Controller or as otherwise permitted by this Agreement; and</w:t>
      </w:r>
    </w:p>
    <w:p w14:paraId="4A89485A" w14:textId="77777777" w:rsidR="007024A6" w:rsidRPr="006D7B6E" w:rsidRDefault="007024A6" w:rsidP="00DD6531">
      <w:pPr>
        <w:pStyle w:val="ReportHeading4"/>
        <w:numPr>
          <w:ilvl w:val="0"/>
          <w:numId w:val="18"/>
        </w:numPr>
      </w:pPr>
      <w:r w:rsidRPr="006D7B6E">
        <w:rPr>
          <w:rStyle w:val="Strong"/>
        </w:rPr>
        <w:t xml:space="preserve">have undergone </w:t>
      </w:r>
      <w:r w:rsidRPr="006D7B6E">
        <w:t xml:space="preserve">adequate training in the use, care, protection and handling of </w:t>
      </w:r>
      <w:r>
        <w:t xml:space="preserve">Agreement </w:t>
      </w:r>
      <w:r w:rsidRPr="006D7B6E">
        <w:t>Personal Data; and</w:t>
      </w:r>
    </w:p>
    <w:p w14:paraId="0FA989B4" w14:textId="77777777" w:rsidR="007024A6" w:rsidRPr="006D7B6E" w:rsidRDefault="007024A6" w:rsidP="00DD6531">
      <w:pPr>
        <w:pStyle w:val="ReportHeading4"/>
        <w:numPr>
          <w:ilvl w:val="0"/>
          <w:numId w:val="36"/>
        </w:numPr>
      </w:pPr>
      <w:r w:rsidRPr="006D7B6E">
        <w:t xml:space="preserve">not transfer </w:t>
      </w:r>
      <w:r>
        <w:t xml:space="preserve">Agreement </w:t>
      </w:r>
      <w:r w:rsidRPr="006D7B6E">
        <w:t>Personal Data outside of the EU unless the prior written consent</w:t>
      </w:r>
      <w:r>
        <w:t xml:space="preserve"> or specific instruction</w:t>
      </w:r>
      <w:r w:rsidRPr="006D7B6E">
        <w:t xml:space="preserve"> of the Controller has been obtained and the following conditions are fulfilled</w:t>
      </w:r>
      <w:r>
        <w:t xml:space="preserve"> before making such transfers</w:t>
      </w:r>
      <w:r w:rsidRPr="006D7B6E">
        <w:t>:</w:t>
      </w:r>
    </w:p>
    <w:p w14:paraId="76146C2B" w14:textId="77777777" w:rsidR="007024A6" w:rsidRPr="006D7B6E" w:rsidRDefault="007024A6" w:rsidP="00DD6531">
      <w:pPr>
        <w:pStyle w:val="Style3"/>
        <w:numPr>
          <w:ilvl w:val="1"/>
          <w:numId w:val="35"/>
        </w:numPr>
        <w:rPr>
          <w:rStyle w:val="Strong"/>
          <w:lang w:val="en-GB"/>
        </w:rPr>
      </w:pPr>
      <w:r w:rsidRPr="006D7B6E">
        <w:rPr>
          <w:rStyle w:val="Strong"/>
          <w:lang w:val="en-GB"/>
        </w:rPr>
        <w:t xml:space="preserve">Contractor has provided appropriate safeguards in relation to the transfer </w:t>
      </w:r>
      <w:r>
        <w:rPr>
          <w:rStyle w:val="Strong"/>
          <w:lang w:val="en-GB"/>
        </w:rPr>
        <w:t>in accordance with Data Protection Legislation to the Controller’s satisfaction</w:t>
      </w:r>
      <w:r w:rsidRPr="006D7B6E">
        <w:rPr>
          <w:rStyle w:val="Strong"/>
          <w:lang w:val="en-GB"/>
        </w:rPr>
        <w:t>;</w:t>
      </w:r>
      <w:r>
        <w:rPr>
          <w:rStyle w:val="Strong"/>
          <w:lang w:val="en-GB"/>
        </w:rPr>
        <w:t xml:space="preserve"> </w:t>
      </w:r>
      <w:r w:rsidRPr="006D7B6E">
        <w:rPr>
          <w:rStyle w:val="Strong"/>
          <w:lang w:val="en-GB"/>
        </w:rPr>
        <w:t>the Data Subject has enforceable rights and effective legal remedies;</w:t>
      </w:r>
    </w:p>
    <w:p w14:paraId="0886AD27" w14:textId="77777777" w:rsidR="007024A6" w:rsidRPr="006D7B6E" w:rsidRDefault="007024A6" w:rsidP="00DD6531">
      <w:pPr>
        <w:pStyle w:val="Style3"/>
        <w:numPr>
          <w:ilvl w:val="1"/>
          <w:numId w:val="35"/>
        </w:numPr>
        <w:rPr>
          <w:rStyle w:val="Strong"/>
          <w:lang w:val="en-GB"/>
        </w:rPr>
      </w:pPr>
      <w:r w:rsidRPr="006D7B6E">
        <w:rPr>
          <w:rStyle w:val="Strong"/>
          <w:lang w:val="en-GB"/>
        </w:rPr>
        <w:lastRenderedPageBreak/>
        <w:t xml:space="preserve">the Contractor complies with its obligations under the Data Protection Legislation by providing an adequate level of protection to any </w:t>
      </w:r>
      <w:r>
        <w:rPr>
          <w:rStyle w:val="Strong"/>
          <w:lang w:val="en-GB"/>
        </w:rPr>
        <w:t xml:space="preserve">Agreement </w:t>
      </w:r>
      <w:r w:rsidRPr="006D7B6E">
        <w:rPr>
          <w:rStyle w:val="Strong"/>
          <w:lang w:val="en-GB"/>
        </w:rPr>
        <w:t>Personal Data that is transferred (or, if it is not so bound, uses its best endeavours to assist the Controller in meeting its obligations); and</w:t>
      </w:r>
    </w:p>
    <w:p w14:paraId="31AD6AA4" w14:textId="77777777" w:rsidR="007024A6" w:rsidRDefault="007024A6" w:rsidP="00DD6531">
      <w:pPr>
        <w:pStyle w:val="Style3"/>
        <w:numPr>
          <w:ilvl w:val="1"/>
          <w:numId w:val="35"/>
        </w:numPr>
        <w:rPr>
          <w:lang w:val="en-GB"/>
        </w:rPr>
      </w:pPr>
      <w:r w:rsidRPr="006D7B6E">
        <w:rPr>
          <w:rStyle w:val="Strong"/>
          <w:lang w:val="en-GB"/>
        </w:rPr>
        <w:t>the Contractor</w:t>
      </w:r>
      <w:r w:rsidRPr="006D7B6E">
        <w:rPr>
          <w:lang w:val="en-GB"/>
        </w:rPr>
        <w:t xml:space="preserve"> complies with any reasonable instructions notified to it in advance by the  Controller with respect to the processing of the </w:t>
      </w:r>
      <w:r>
        <w:rPr>
          <w:lang w:val="en-GB"/>
        </w:rPr>
        <w:t xml:space="preserve">Agreement </w:t>
      </w:r>
      <w:r w:rsidRPr="006D7B6E">
        <w:rPr>
          <w:lang w:val="en-GB"/>
        </w:rPr>
        <w:t>Personal Data;</w:t>
      </w:r>
    </w:p>
    <w:p w14:paraId="64E0D544" w14:textId="296A1C60" w:rsidR="007024A6" w:rsidRPr="006D7B6E" w:rsidRDefault="00E770BF" w:rsidP="007024A6">
      <w:pPr>
        <w:pStyle w:val="Style3"/>
        <w:numPr>
          <w:ilvl w:val="0"/>
          <w:numId w:val="0"/>
        </w:numPr>
        <w:ind w:left="1800" w:hanging="360"/>
        <w:rPr>
          <w:lang w:val="en-GB"/>
        </w:rPr>
      </w:pPr>
      <w:r>
        <w:rPr>
          <w:lang w:val="en-GB"/>
        </w:rPr>
        <w:tab/>
      </w:r>
      <w:r w:rsidR="007024A6">
        <w:rPr>
          <w:lang w:val="en-GB"/>
        </w:rPr>
        <w:t>if the appropriate safeguards demonstrated or implemented in accordance with clause 4.3(f) are deemed at any time not to provide an adequate level of protection in relation to Agreement Personal Data, the Contractor will implement such alternative measures as may be required by the Controller to ensure that the relevant transfer and all resulting processing are compliant with Data Protection Legislation.</w:t>
      </w:r>
      <w:r w:rsidR="007024A6" w:rsidRPr="006D7B6E">
        <w:rPr>
          <w:lang w:val="en-GB"/>
        </w:rPr>
        <w:br/>
      </w:r>
    </w:p>
    <w:p w14:paraId="20627AAE" w14:textId="1403F6DE" w:rsidR="007024A6" w:rsidRPr="006D7B6E" w:rsidRDefault="007024A6" w:rsidP="00DD6531">
      <w:pPr>
        <w:pStyle w:val="ReportHeading4"/>
        <w:numPr>
          <w:ilvl w:val="0"/>
          <w:numId w:val="36"/>
        </w:numPr>
      </w:pPr>
      <w:r w:rsidRPr="006D7B6E">
        <w:t>ensure that records are created, managed, used, retained and/or destroyed in such a manner so as to maintain their confidentiality, integrity and availability in accordance with relevant</w:t>
      </w:r>
      <w:r>
        <w:t xml:space="preserve"> Applicable</w:t>
      </w:r>
      <w:r w:rsidRPr="006D7B6E">
        <w:t xml:space="preserve"> Laws</w:t>
      </w:r>
      <w:r>
        <w:t>;</w:t>
      </w:r>
    </w:p>
    <w:p w14:paraId="7D092B0A" w14:textId="77777777" w:rsidR="007024A6" w:rsidRDefault="007024A6" w:rsidP="00DD6531">
      <w:pPr>
        <w:pStyle w:val="ReportHeading4"/>
        <w:numPr>
          <w:ilvl w:val="0"/>
          <w:numId w:val="36"/>
        </w:numPr>
      </w:pPr>
      <w:r w:rsidRPr="006D7B6E">
        <w:t xml:space="preserve">at the written direction of the Controller, </w:t>
      </w:r>
      <w:r>
        <w:t xml:space="preserve">securely </w:t>
      </w:r>
      <w:r w:rsidRPr="006D7B6E">
        <w:t xml:space="preserve">delete or return </w:t>
      </w:r>
      <w:r>
        <w:t xml:space="preserve">Agreement </w:t>
      </w:r>
      <w:r w:rsidRPr="006D7B6E">
        <w:t xml:space="preserve">Personal Data (and any copies of it) to the Controller on termination of the Agreement unless the Contractor is required by Law to retain the </w:t>
      </w:r>
      <w:r>
        <w:t xml:space="preserve">Agreement </w:t>
      </w:r>
      <w:r w:rsidRPr="006D7B6E">
        <w:t>Personal Data</w:t>
      </w:r>
      <w:r>
        <w:t xml:space="preserve">; and </w:t>
      </w:r>
    </w:p>
    <w:p w14:paraId="63C529EC" w14:textId="77777777" w:rsidR="007024A6" w:rsidRPr="006D7B6E" w:rsidRDefault="007024A6" w:rsidP="00DD6531">
      <w:pPr>
        <w:pStyle w:val="ReportHeading4"/>
        <w:numPr>
          <w:ilvl w:val="0"/>
          <w:numId w:val="36"/>
        </w:numPr>
      </w:pPr>
      <w:r>
        <w:t xml:space="preserve">notify the Controller without undue delay if it becomes aware of any areas of actual or potential non-compliance with the Data Protection Legislation, without prejudice to its obligations to comply with, or to any rights or remedies which the Controller may have for breach of the Data Protection Legislation. </w:t>
      </w:r>
    </w:p>
    <w:p w14:paraId="1DE6365A" w14:textId="77777777" w:rsidR="007024A6" w:rsidRPr="006D7B6E" w:rsidRDefault="007024A6" w:rsidP="007024A6">
      <w:pPr>
        <w:pStyle w:val="ReportHeading4"/>
        <w:ind w:left="1324"/>
      </w:pPr>
    </w:p>
    <w:p w14:paraId="23BFD897" w14:textId="77777777" w:rsidR="007024A6" w:rsidRPr="006D7B6E" w:rsidRDefault="007024A6" w:rsidP="007024A6">
      <w:pPr>
        <w:pStyle w:val="numberedpara"/>
        <w:rPr>
          <w:lang w:val="en-GB"/>
        </w:rPr>
      </w:pPr>
      <w:r w:rsidRPr="006D7B6E">
        <w:rPr>
          <w:lang w:val="en-GB"/>
        </w:rPr>
        <w:t>Subject to clause 4.6, the Contractor shall notify the Controller immediately if it:</w:t>
      </w:r>
    </w:p>
    <w:p w14:paraId="11E4CDAF" w14:textId="77777777" w:rsidR="007024A6" w:rsidRPr="006D7B6E" w:rsidRDefault="007024A6" w:rsidP="00DD6531">
      <w:pPr>
        <w:pStyle w:val="ReportHeading4"/>
        <w:numPr>
          <w:ilvl w:val="0"/>
          <w:numId w:val="34"/>
        </w:numPr>
      </w:pPr>
      <w:r w:rsidRPr="006D7B6E">
        <w:t>receives a Data Subject Access Request (or purported Data Subject Access Request);</w:t>
      </w:r>
    </w:p>
    <w:p w14:paraId="0F4079F3" w14:textId="77777777" w:rsidR="00DD6531" w:rsidRDefault="007024A6" w:rsidP="00DD6531">
      <w:pPr>
        <w:pStyle w:val="ReportHeading4"/>
        <w:numPr>
          <w:ilvl w:val="0"/>
          <w:numId w:val="34"/>
        </w:numPr>
      </w:pPr>
      <w:r w:rsidRPr="006D7B6E">
        <w:t xml:space="preserve">receives a request to object, restrict, rectify, block or erase any </w:t>
      </w:r>
      <w:r>
        <w:t xml:space="preserve">Agreement </w:t>
      </w:r>
      <w:r w:rsidRPr="006D7B6E">
        <w:t>Personal Data;</w:t>
      </w:r>
    </w:p>
    <w:p w14:paraId="0FCA7457" w14:textId="77777777" w:rsidR="00DD6531" w:rsidRDefault="007024A6" w:rsidP="00DD6531">
      <w:pPr>
        <w:pStyle w:val="ReportHeading4"/>
        <w:numPr>
          <w:ilvl w:val="0"/>
          <w:numId w:val="34"/>
        </w:numPr>
      </w:pPr>
      <w:r w:rsidRPr="006D7B6E">
        <w:t>receives any other request, complaint or communication relating to either Party's obligations under the Data Protection Legislation;</w:t>
      </w:r>
    </w:p>
    <w:p w14:paraId="246CCA35" w14:textId="77777777" w:rsidR="00DD6531" w:rsidRDefault="007024A6" w:rsidP="00DD6531">
      <w:pPr>
        <w:pStyle w:val="ReportHeading4"/>
        <w:numPr>
          <w:ilvl w:val="0"/>
          <w:numId w:val="34"/>
        </w:numPr>
      </w:pPr>
      <w:r w:rsidRPr="006D7B6E">
        <w:t xml:space="preserve">receives any communication from </w:t>
      </w:r>
      <w:r>
        <w:t xml:space="preserve">a Supervisory Authority </w:t>
      </w:r>
      <w:r w:rsidRPr="006D7B6E">
        <w:t xml:space="preserve">in connection with </w:t>
      </w:r>
      <w:r>
        <w:t xml:space="preserve">Agreement </w:t>
      </w:r>
      <w:r w:rsidRPr="006D7B6E">
        <w:t>Personal Data processed under this Agreement;</w:t>
      </w:r>
    </w:p>
    <w:p w14:paraId="6EC477BB" w14:textId="3D5C992B" w:rsidR="007024A6" w:rsidRPr="006D7B6E" w:rsidRDefault="007024A6" w:rsidP="00DD6531">
      <w:pPr>
        <w:pStyle w:val="ReportHeading4"/>
        <w:numPr>
          <w:ilvl w:val="0"/>
          <w:numId w:val="34"/>
        </w:numPr>
      </w:pPr>
      <w:r w:rsidRPr="006D7B6E">
        <w:t xml:space="preserve">receives a request from any third Party for disclosure of </w:t>
      </w:r>
      <w:r>
        <w:t xml:space="preserve">Agreement </w:t>
      </w:r>
      <w:r w:rsidRPr="006D7B6E">
        <w:t>Personal Data where compliance with such request is required or purported to be required by Law; or</w:t>
      </w:r>
    </w:p>
    <w:p w14:paraId="02324004" w14:textId="77777777" w:rsidR="007024A6" w:rsidRPr="006D7B6E" w:rsidRDefault="007024A6" w:rsidP="007024A6">
      <w:pPr>
        <w:pStyle w:val="numberedpara"/>
        <w:rPr>
          <w:lang w:val="en-GB"/>
        </w:rPr>
      </w:pPr>
      <w:r w:rsidRPr="006D7B6E">
        <w:t>becomes aware of a</w:t>
      </w:r>
      <w:r>
        <w:t xml:space="preserve"> Personal Data Security Incident including providing information of the categories and approximate number of Data Subjects and Agreement Personal Data records concerned, the likely consequences of the Personal Data Security Incident an any measure proposed to be taken to address the Personal Data Security Incident and to mitigate its possible adverse effects</w:t>
      </w:r>
      <w:r w:rsidRPr="006D7B6E" w:rsidDel="00B11BC0">
        <w:t xml:space="preserve"> </w:t>
      </w:r>
      <w:r>
        <w:t xml:space="preserve">. </w:t>
      </w:r>
      <w:r w:rsidRPr="006D7B6E">
        <w:rPr>
          <w:lang w:val="en-GB"/>
        </w:rPr>
        <w:t>The Contractor’s obligation to notify under clause 4.5 shall include the provision of further information to the Controller in phases, as details become available</w:t>
      </w:r>
      <w:r>
        <w:rPr>
          <w:lang w:val="en-GB"/>
        </w:rPr>
        <w:t>, without undue delay, but the Contractor may not delay notification under clause 4.5 on the basis that an investigation is incomplete or ongoing</w:t>
      </w:r>
      <w:r w:rsidRPr="006D7B6E">
        <w:rPr>
          <w:lang w:val="en-GB"/>
        </w:rPr>
        <w:t>.</w:t>
      </w:r>
    </w:p>
    <w:p w14:paraId="5CCE8F53" w14:textId="77777777" w:rsidR="007024A6" w:rsidRPr="006D7B6E" w:rsidRDefault="007024A6" w:rsidP="007024A6">
      <w:pPr>
        <w:pStyle w:val="numberedpara"/>
        <w:rPr>
          <w:lang w:val="en-GB"/>
        </w:rPr>
      </w:pPr>
      <w:r w:rsidRPr="006D7B6E">
        <w:rPr>
          <w:lang w:val="en-GB"/>
        </w:rPr>
        <w:t>Taking into account the nature of the processing, the Contractor shall provide the  Controller with full assistance in relation to either Party's obligations under Data Protection Legislation and any complaint, communication or request made under clause 4.5 (and insofar as possible within the timescales reasonably required by the  Controller) including by promptly providing:</w:t>
      </w:r>
    </w:p>
    <w:p w14:paraId="7B5D53FE" w14:textId="77777777" w:rsidR="007024A6" w:rsidRPr="006D7B6E" w:rsidRDefault="007024A6" w:rsidP="00DD6531">
      <w:pPr>
        <w:pStyle w:val="ReportHeading4"/>
        <w:numPr>
          <w:ilvl w:val="0"/>
          <w:numId w:val="33"/>
        </w:numPr>
      </w:pPr>
      <w:r w:rsidRPr="006D7B6E">
        <w:t>the  Controller with full details and copies of the complaint, communication or request;</w:t>
      </w:r>
    </w:p>
    <w:p w14:paraId="466C3D3F" w14:textId="77777777" w:rsidR="007024A6" w:rsidRPr="006D7B6E" w:rsidRDefault="007024A6" w:rsidP="00DD6531">
      <w:pPr>
        <w:pStyle w:val="ReportHeading4"/>
        <w:numPr>
          <w:ilvl w:val="0"/>
          <w:numId w:val="33"/>
        </w:numPr>
      </w:pPr>
      <w:r w:rsidRPr="006D7B6E">
        <w:t xml:space="preserve">such assistance as is reasonably requested by the  Controller to enable the  Controller to comply with a Data Subject Access Request or any other </w:t>
      </w:r>
      <w:r>
        <w:t>i</w:t>
      </w:r>
      <w:r w:rsidRPr="006D7B6E">
        <w:t xml:space="preserve">ndividual </w:t>
      </w:r>
      <w:r>
        <w:t>r</w:t>
      </w:r>
      <w:r w:rsidRPr="006D7B6E">
        <w:t xml:space="preserve">ights </w:t>
      </w:r>
      <w:r>
        <w:t>r</w:t>
      </w:r>
      <w:r w:rsidRPr="006D7B6E">
        <w:t>equest within the relevant timescales set out in the Data Protection Legislation;</w:t>
      </w:r>
    </w:p>
    <w:p w14:paraId="4326E4AE" w14:textId="77777777" w:rsidR="00DD6531" w:rsidRDefault="007024A6" w:rsidP="00DD6531">
      <w:pPr>
        <w:pStyle w:val="ReportHeading4"/>
        <w:numPr>
          <w:ilvl w:val="0"/>
          <w:numId w:val="33"/>
        </w:numPr>
      </w:pPr>
      <w:r w:rsidRPr="006D7B6E">
        <w:lastRenderedPageBreak/>
        <w:t xml:space="preserve">the  Controller, at its request, with any </w:t>
      </w:r>
      <w:r>
        <w:t xml:space="preserve">Agreement </w:t>
      </w:r>
      <w:r w:rsidRPr="006D7B6E">
        <w:t>Personal Data it holds in relation to a Data Subject;</w:t>
      </w:r>
    </w:p>
    <w:p w14:paraId="5C552400" w14:textId="1308F0F5" w:rsidR="00DD6531" w:rsidRDefault="007024A6" w:rsidP="00DD6531">
      <w:pPr>
        <w:pStyle w:val="ReportHeading4"/>
        <w:numPr>
          <w:ilvl w:val="0"/>
          <w:numId w:val="33"/>
        </w:numPr>
      </w:pPr>
      <w:r w:rsidRPr="006D7B6E">
        <w:t>assistance as requested by the  Controller following any</w:t>
      </w:r>
      <w:r>
        <w:t xml:space="preserve"> Personal Data Security Incident</w:t>
      </w:r>
      <w:r w:rsidRPr="006D7B6E">
        <w:t>;</w:t>
      </w:r>
      <w:r w:rsidR="00DD6531">
        <w:t xml:space="preserve"> and</w:t>
      </w:r>
    </w:p>
    <w:p w14:paraId="3123C099" w14:textId="745E2E12" w:rsidR="007024A6" w:rsidRPr="006D7B6E" w:rsidRDefault="007024A6" w:rsidP="00DD6531">
      <w:pPr>
        <w:pStyle w:val="ReportHeading4"/>
        <w:numPr>
          <w:ilvl w:val="0"/>
          <w:numId w:val="33"/>
        </w:numPr>
      </w:pPr>
      <w:r w:rsidRPr="006D7B6E">
        <w:t>assistance as requested by the  Controller with respect to any request from</w:t>
      </w:r>
      <w:r w:rsidR="00324F56">
        <w:t xml:space="preserve"> </w:t>
      </w:r>
      <w:r>
        <w:t>any Supervisory Authorities</w:t>
      </w:r>
      <w:r w:rsidRPr="006D7B6E">
        <w:t xml:space="preserve">, or any consultation by the  Controller with </w:t>
      </w:r>
      <w:r>
        <w:t>such Supervisory Authorities</w:t>
      </w:r>
      <w:r w:rsidRPr="006D7B6E">
        <w:t>.</w:t>
      </w:r>
    </w:p>
    <w:p w14:paraId="43A076C9" w14:textId="7D34A570" w:rsidR="007024A6" w:rsidRPr="00B11BC0" w:rsidRDefault="007024A6" w:rsidP="007024A6">
      <w:pPr>
        <w:pStyle w:val="numberedpara"/>
        <w:rPr>
          <w:lang w:val="en-GB"/>
        </w:rPr>
      </w:pPr>
      <w:r>
        <w:rPr>
          <w:lang w:val="en-GB"/>
        </w:rPr>
        <w:t xml:space="preserve">The Contractor shall </w:t>
      </w:r>
      <w:r w:rsidRPr="00B11BC0">
        <w:rPr>
          <w:lang w:val="en-GB"/>
        </w:rPr>
        <w:t>provide reasonable assistance to the C</w:t>
      </w:r>
      <w:r>
        <w:rPr>
          <w:lang w:val="en-GB"/>
        </w:rPr>
        <w:t>ontroller</w:t>
      </w:r>
      <w:r w:rsidRPr="00B11BC0">
        <w:rPr>
          <w:lang w:val="en-GB"/>
        </w:rPr>
        <w:t xml:space="preserve"> in</w:t>
      </w:r>
    </w:p>
    <w:p w14:paraId="7DF9E89D" w14:textId="77777777" w:rsidR="007024A6" w:rsidRPr="00B11BC0" w:rsidRDefault="007024A6" w:rsidP="00DD6531">
      <w:pPr>
        <w:pStyle w:val="numberedpara"/>
        <w:numPr>
          <w:ilvl w:val="2"/>
          <w:numId w:val="21"/>
        </w:numPr>
        <w:rPr>
          <w:lang w:val="en-GB"/>
        </w:rPr>
      </w:pPr>
      <w:r w:rsidRPr="00B11BC0">
        <w:rPr>
          <w:lang w:val="en-GB"/>
        </w:rPr>
        <w:t xml:space="preserve">documenting any Personal Data Security Incidents and reporting any Personal Data Security Incidents to any Supervisory Authority and/or Data Subjects; </w:t>
      </w:r>
    </w:p>
    <w:p w14:paraId="775DC8F1" w14:textId="77777777" w:rsidR="007024A6" w:rsidRPr="00B11BC0" w:rsidRDefault="007024A6" w:rsidP="00DD6531">
      <w:pPr>
        <w:pStyle w:val="numberedpara"/>
        <w:numPr>
          <w:ilvl w:val="2"/>
          <w:numId w:val="21"/>
        </w:numPr>
        <w:rPr>
          <w:lang w:val="en-GB"/>
        </w:rPr>
      </w:pPr>
      <w:r w:rsidRPr="00B11BC0">
        <w:rPr>
          <w:lang w:val="en-GB"/>
        </w:rPr>
        <w:t>taking measures to address Personal Data Security Incidents, including, where appropriate, measures to mitigate their possible adverse effects;</w:t>
      </w:r>
    </w:p>
    <w:p w14:paraId="63F2B3C5" w14:textId="77777777" w:rsidR="007024A6" w:rsidRPr="00B11BC0" w:rsidRDefault="007024A6" w:rsidP="00DD6531">
      <w:pPr>
        <w:pStyle w:val="numberedpara"/>
        <w:numPr>
          <w:ilvl w:val="2"/>
          <w:numId w:val="21"/>
        </w:numPr>
        <w:rPr>
          <w:lang w:val="en-GB"/>
        </w:rPr>
      </w:pPr>
      <w:r w:rsidRPr="00B11BC0">
        <w:rPr>
          <w:lang w:val="en-GB"/>
        </w:rPr>
        <w:t>documenting compliance of the processing of Agreement Personal Data with the Data Protection L</w:t>
      </w:r>
      <w:r>
        <w:rPr>
          <w:lang w:val="en-GB"/>
        </w:rPr>
        <w:t>egislation</w:t>
      </w:r>
      <w:r w:rsidRPr="00B11BC0">
        <w:rPr>
          <w:lang w:val="en-GB"/>
        </w:rPr>
        <w:t xml:space="preserve">, including providing a systematic description of the envisaged processing operations; and </w:t>
      </w:r>
    </w:p>
    <w:p w14:paraId="70E76DE5" w14:textId="77777777" w:rsidR="007024A6" w:rsidRPr="00B11BC0" w:rsidRDefault="007024A6" w:rsidP="00DD6531">
      <w:pPr>
        <w:pStyle w:val="numberedpara"/>
        <w:numPr>
          <w:ilvl w:val="2"/>
          <w:numId w:val="21"/>
        </w:numPr>
        <w:rPr>
          <w:lang w:val="en-GB"/>
        </w:rPr>
      </w:pPr>
      <w:r w:rsidRPr="00B11BC0">
        <w:rPr>
          <w:lang w:val="en-GB"/>
        </w:rPr>
        <w:t>conducting data protection impact assessments of any processing operations and consulting with Supervisory Authorities, Data Subjects and their representatives accordingly</w:t>
      </w:r>
      <w:r>
        <w:rPr>
          <w:lang w:val="en-GB"/>
        </w:rPr>
        <w:t>.</w:t>
      </w:r>
    </w:p>
    <w:p w14:paraId="796FE884" w14:textId="77777777" w:rsidR="007024A6" w:rsidRPr="006D7B6E" w:rsidRDefault="007024A6" w:rsidP="007024A6">
      <w:pPr>
        <w:pStyle w:val="numberedpara"/>
        <w:rPr>
          <w:lang w:val="en-GB"/>
        </w:rPr>
      </w:pPr>
      <w:r w:rsidRPr="006D7B6E">
        <w:rPr>
          <w:lang w:val="en-GB"/>
        </w:rPr>
        <w:t xml:space="preserve">The Contractor shall </w:t>
      </w:r>
      <w:r>
        <w:rPr>
          <w:lang w:val="en-GB"/>
        </w:rPr>
        <w:t xml:space="preserve">prepare and securely </w:t>
      </w:r>
      <w:r w:rsidRPr="006D7B6E">
        <w:rPr>
          <w:lang w:val="en-GB"/>
        </w:rPr>
        <w:t xml:space="preserve">maintain complete and accurate records and information to demonstrate its compliance with producing </w:t>
      </w:r>
      <w:r>
        <w:rPr>
          <w:lang w:val="en-GB"/>
        </w:rPr>
        <w:t>r</w:t>
      </w:r>
      <w:r w:rsidRPr="006D7B6E">
        <w:rPr>
          <w:lang w:val="en-GB"/>
        </w:rPr>
        <w:t xml:space="preserve">ecords of </w:t>
      </w:r>
      <w:r>
        <w:rPr>
          <w:lang w:val="en-GB"/>
        </w:rPr>
        <w:t>p</w:t>
      </w:r>
      <w:r w:rsidRPr="006D7B6E">
        <w:rPr>
          <w:lang w:val="en-GB"/>
        </w:rPr>
        <w:t xml:space="preserve">rocessing </w:t>
      </w:r>
      <w:r>
        <w:rPr>
          <w:lang w:val="en-GB"/>
        </w:rPr>
        <w:t>a</w:t>
      </w:r>
      <w:r w:rsidRPr="006D7B6E">
        <w:rPr>
          <w:lang w:val="en-GB"/>
        </w:rPr>
        <w:t>ctivities. This requirement does not apply where the Contractor employs fewer than 250 staff, unless:</w:t>
      </w:r>
    </w:p>
    <w:p w14:paraId="553819BF" w14:textId="77777777" w:rsidR="007024A6" w:rsidRPr="006D7B6E" w:rsidRDefault="007024A6" w:rsidP="00DD6531">
      <w:pPr>
        <w:pStyle w:val="ReportHeading4"/>
        <w:numPr>
          <w:ilvl w:val="0"/>
          <w:numId w:val="37"/>
        </w:numPr>
      </w:pPr>
      <w:r w:rsidRPr="006D7B6E">
        <w:t>the Controller determines that the processing is not occasional;</w:t>
      </w:r>
    </w:p>
    <w:p w14:paraId="64408FB9" w14:textId="77777777" w:rsidR="007024A6" w:rsidRPr="006D7B6E" w:rsidRDefault="007024A6" w:rsidP="00DD6531">
      <w:pPr>
        <w:pStyle w:val="ReportHeading4"/>
        <w:numPr>
          <w:ilvl w:val="0"/>
          <w:numId w:val="37"/>
        </w:numPr>
      </w:pPr>
      <w:r w:rsidRPr="006D7B6E">
        <w:t>the Controller determines the processing includes special categories of data as referred to in Article 9(1) of the GDPR or Personal Data relating to criminal convictions and offences referred to in Article 10 of the GDPR; and</w:t>
      </w:r>
    </w:p>
    <w:p w14:paraId="1BD69628" w14:textId="77777777" w:rsidR="007024A6" w:rsidRPr="006D7B6E" w:rsidRDefault="007024A6" w:rsidP="00DD6531">
      <w:pPr>
        <w:pStyle w:val="ReportHeading4"/>
        <w:numPr>
          <w:ilvl w:val="0"/>
          <w:numId w:val="37"/>
        </w:numPr>
      </w:pPr>
      <w:r w:rsidRPr="006D7B6E">
        <w:t>the Controller determines that the processing is likely to result in a risk to the rights and freedoms of Data Subjects.</w:t>
      </w:r>
    </w:p>
    <w:p w14:paraId="124B503B" w14:textId="77777777" w:rsidR="007024A6" w:rsidRPr="006D7B6E" w:rsidRDefault="007024A6" w:rsidP="007024A6">
      <w:pPr>
        <w:pStyle w:val="numberedpara"/>
        <w:rPr>
          <w:lang w:val="en-GB"/>
        </w:rPr>
      </w:pPr>
      <w:r w:rsidRPr="006D7B6E">
        <w:rPr>
          <w:lang w:val="en-GB"/>
        </w:rPr>
        <w:t>The Contractor shall allow for</w:t>
      </w:r>
      <w:r>
        <w:rPr>
          <w:lang w:val="en-GB"/>
        </w:rPr>
        <w:t xml:space="preserve"> and contribute to</w:t>
      </w:r>
      <w:r w:rsidRPr="006D7B6E">
        <w:rPr>
          <w:lang w:val="en-GB"/>
        </w:rPr>
        <w:t xml:space="preserve"> audits of its Data Processing activity by the Controller or the Controller’s designated auditor.</w:t>
      </w:r>
    </w:p>
    <w:p w14:paraId="6E5196C9" w14:textId="77777777" w:rsidR="007024A6" w:rsidRPr="006D7B6E" w:rsidRDefault="007024A6" w:rsidP="007024A6">
      <w:pPr>
        <w:pStyle w:val="numberedpara"/>
        <w:rPr>
          <w:lang w:val="en-GB"/>
        </w:rPr>
      </w:pPr>
      <w:r w:rsidRPr="006D7B6E">
        <w:rPr>
          <w:lang w:val="en-GB"/>
        </w:rPr>
        <w:t>The Contractor shall designate a Data Protection Officer (“</w:t>
      </w:r>
      <w:r w:rsidRPr="006D7B6E">
        <w:rPr>
          <w:b/>
          <w:lang w:val="en-GB"/>
        </w:rPr>
        <w:t>DPO</w:t>
      </w:r>
      <w:r w:rsidRPr="006D7B6E">
        <w:rPr>
          <w:lang w:val="en-GB"/>
        </w:rPr>
        <w:t>”) if required by the Data Protection Legislation. If required, the Contractor shall provide the following information about their DPO:</w:t>
      </w:r>
    </w:p>
    <w:tbl>
      <w:tblPr>
        <w:tblStyle w:val="TableGrid"/>
        <w:tblW w:w="0" w:type="auto"/>
        <w:tblInd w:w="1384" w:type="dxa"/>
        <w:tblLook w:val="04A0" w:firstRow="1" w:lastRow="0" w:firstColumn="1" w:lastColumn="0" w:noHBand="0" w:noVBand="1"/>
      </w:tblPr>
      <w:tblGrid>
        <w:gridCol w:w="1554"/>
        <w:gridCol w:w="7138"/>
      </w:tblGrid>
      <w:tr w:rsidR="007024A6" w:rsidRPr="006D7B6E" w14:paraId="2373EEDF" w14:textId="77777777" w:rsidTr="00E770BF">
        <w:tc>
          <w:tcPr>
            <w:tcW w:w="1559" w:type="dxa"/>
          </w:tcPr>
          <w:p w14:paraId="4B12956E" w14:textId="77777777" w:rsidR="007024A6" w:rsidRPr="006D7B6E" w:rsidRDefault="007024A6" w:rsidP="00E770BF">
            <w:pPr>
              <w:pStyle w:val="Paragraphs"/>
              <w:numPr>
                <w:ilvl w:val="0"/>
                <w:numId w:val="0"/>
              </w:numPr>
              <w:rPr>
                <w:b/>
              </w:rPr>
            </w:pPr>
            <w:r w:rsidRPr="006D7B6E">
              <w:rPr>
                <w:b/>
              </w:rPr>
              <w:t>DPO Name</w:t>
            </w:r>
          </w:p>
        </w:tc>
        <w:tc>
          <w:tcPr>
            <w:tcW w:w="7230" w:type="dxa"/>
          </w:tcPr>
          <w:p w14:paraId="22FB72E8" w14:textId="77777777" w:rsidR="007024A6" w:rsidRPr="006D7B6E" w:rsidRDefault="007024A6" w:rsidP="00E770BF">
            <w:pPr>
              <w:pStyle w:val="Paragraphs"/>
              <w:numPr>
                <w:ilvl w:val="0"/>
                <w:numId w:val="0"/>
              </w:numPr>
            </w:pPr>
          </w:p>
        </w:tc>
      </w:tr>
      <w:tr w:rsidR="007024A6" w:rsidRPr="006D7B6E" w14:paraId="7BE107DF" w14:textId="77777777" w:rsidTr="00E770BF">
        <w:tc>
          <w:tcPr>
            <w:tcW w:w="1559" w:type="dxa"/>
          </w:tcPr>
          <w:p w14:paraId="319FAA85" w14:textId="77777777" w:rsidR="007024A6" w:rsidRPr="006D7B6E" w:rsidRDefault="007024A6" w:rsidP="00E770BF">
            <w:pPr>
              <w:pStyle w:val="Paragraphs"/>
              <w:numPr>
                <w:ilvl w:val="0"/>
                <w:numId w:val="0"/>
              </w:numPr>
              <w:rPr>
                <w:b/>
              </w:rPr>
            </w:pPr>
            <w:r w:rsidRPr="006D7B6E">
              <w:rPr>
                <w:b/>
              </w:rPr>
              <w:t>DPO Email</w:t>
            </w:r>
          </w:p>
        </w:tc>
        <w:tc>
          <w:tcPr>
            <w:tcW w:w="7230" w:type="dxa"/>
          </w:tcPr>
          <w:p w14:paraId="555D6B0F" w14:textId="77777777" w:rsidR="007024A6" w:rsidRPr="006D7B6E" w:rsidRDefault="007024A6" w:rsidP="00E770BF">
            <w:pPr>
              <w:pStyle w:val="Paragraphs"/>
              <w:numPr>
                <w:ilvl w:val="0"/>
                <w:numId w:val="0"/>
              </w:numPr>
            </w:pPr>
          </w:p>
        </w:tc>
      </w:tr>
      <w:tr w:rsidR="007024A6" w:rsidRPr="006D7B6E" w14:paraId="4E90CEF7" w14:textId="77777777" w:rsidTr="00E770BF">
        <w:tc>
          <w:tcPr>
            <w:tcW w:w="1559" w:type="dxa"/>
          </w:tcPr>
          <w:p w14:paraId="02F7E5A9" w14:textId="77777777" w:rsidR="007024A6" w:rsidRPr="006D7B6E" w:rsidRDefault="007024A6" w:rsidP="00E770BF">
            <w:pPr>
              <w:pStyle w:val="Paragraphs"/>
              <w:numPr>
                <w:ilvl w:val="0"/>
                <w:numId w:val="0"/>
              </w:numPr>
              <w:rPr>
                <w:b/>
              </w:rPr>
            </w:pPr>
            <w:r w:rsidRPr="006D7B6E">
              <w:rPr>
                <w:b/>
              </w:rPr>
              <w:t>Telephone</w:t>
            </w:r>
          </w:p>
        </w:tc>
        <w:tc>
          <w:tcPr>
            <w:tcW w:w="7230" w:type="dxa"/>
          </w:tcPr>
          <w:p w14:paraId="7B322A61" w14:textId="77777777" w:rsidR="007024A6" w:rsidRPr="006D7B6E" w:rsidRDefault="007024A6" w:rsidP="00E770BF">
            <w:pPr>
              <w:pStyle w:val="Paragraphs"/>
              <w:numPr>
                <w:ilvl w:val="0"/>
                <w:numId w:val="0"/>
              </w:numPr>
            </w:pPr>
          </w:p>
        </w:tc>
      </w:tr>
    </w:tbl>
    <w:p w14:paraId="2460B0B9" w14:textId="77777777" w:rsidR="007024A6" w:rsidRPr="006D7B6E" w:rsidRDefault="007024A6" w:rsidP="007024A6">
      <w:pPr>
        <w:pStyle w:val="Paragraphs"/>
        <w:numPr>
          <w:ilvl w:val="0"/>
          <w:numId w:val="0"/>
        </w:numPr>
        <w:ind w:left="340"/>
        <w:rPr>
          <w:lang w:val="en-GB"/>
        </w:rPr>
      </w:pPr>
    </w:p>
    <w:p w14:paraId="2C687EA0" w14:textId="44B56050" w:rsidR="007024A6" w:rsidRPr="006D7B6E" w:rsidRDefault="007024A6" w:rsidP="007024A6">
      <w:pPr>
        <w:pStyle w:val="numberedpara"/>
        <w:rPr>
          <w:lang w:val="en-GB"/>
        </w:rPr>
      </w:pPr>
      <w:r w:rsidRPr="006D7B6E">
        <w:rPr>
          <w:lang w:val="en-GB"/>
        </w:rPr>
        <w:t xml:space="preserve"> </w:t>
      </w:r>
      <w:bookmarkStart w:id="14" w:name="_Ref52373024"/>
      <w:r>
        <w:rPr>
          <w:lang w:val="en-GB"/>
        </w:rPr>
        <w:t>Notwithstanding clauses 10.2 and 10.3,</w:t>
      </w:r>
      <w:r w:rsidR="00324F56">
        <w:rPr>
          <w:lang w:val="en-GB"/>
        </w:rPr>
        <w:t xml:space="preserve"> </w:t>
      </w:r>
      <w:r>
        <w:rPr>
          <w:lang w:val="en-GB"/>
        </w:rPr>
        <w:t>b</w:t>
      </w:r>
      <w:r w:rsidRPr="006D7B6E">
        <w:rPr>
          <w:lang w:val="en-GB"/>
        </w:rPr>
        <w:t xml:space="preserve">efore allowing any Sub-processor to process any </w:t>
      </w:r>
      <w:r>
        <w:rPr>
          <w:lang w:val="en-GB"/>
        </w:rPr>
        <w:t xml:space="preserve">Agreement </w:t>
      </w:r>
      <w:r w:rsidRPr="006D7B6E">
        <w:rPr>
          <w:lang w:val="en-GB"/>
        </w:rPr>
        <w:t>Personal Data related to this Agreement, the Contractor must:</w:t>
      </w:r>
      <w:bookmarkEnd w:id="14"/>
    </w:p>
    <w:p w14:paraId="3FCE9CA9" w14:textId="77777777" w:rsidR="007024A6" w:rsidRPr="006D7B6E" w:rsidRDefault="007024A6" w:rsidP="00DD6531">
      <w:pPr>
        <w:pStyle w:val="ReportHeading4"/>
        <w:numPr>
          <w:ilvl w:val="0"/>
          <w:numId w:val="30"/>
        </w:numPr>
      </w:pPr>
      <w:r w:rsidRPr="006D7B6E">
        <w:t>notify the Controller in writing of the intended Sub-</w:t>
      </w:r>
      <w:r>
        <w:t>P</w:t>
      </w:r>
      <w:r w:rsidRPr="006D7B6E">
        <w:t>rocessor and processing;</w:t>
      </w:r>
    </w:p>
    <w:p w14:paraId="745CE5BE" w14:textId="77777777" w:rsidR="007024A6" w:rsidRPr="006D7B6E" w:rsidRDefault="007024A6" w:rsidP="00DD6531">
      <w:pPr>
        <w:pStyle w:val="ReportHeading4"/>
        <w:numPr>
          <w:ilvl w:val="0"/>
          <w:numId w:val="30"/>
        </w:numPr>
      </w:pPr>
      <w:r w:rsidRPr="006D7B6E">
        <w:t>obtain the written consent of the Controller;</w:t>
      </w:r>
    </w:p>
    <w:p w14:paraId="2AE6AEDF" w14:textId="77777777" w:rsidR="007024A6" w:rsidRPr="006D7B6E" w:rsidRDefault="007024A6" w:rsidP="00DD6531">
      <w:pPr>
        <w:pStyle w:val="ReportHeading4"/>
        <w:numPr>
          <w:ilvl w:val="0"/>
          <w:numId w:val="30"/>
        </w:numPr>
      </w:pPr>
      <w:r w:rsidRPr="006D7B6E">
        <w:lastRenderedPageBreak/>
        <w:t>enter into a written agreement with the Sub-</w:t>
      </w:r>
      <w:r>
        <w:t>P</w:t>
      </w:r>
      <w:r w:rsidRPr="006D7B6E">
        <w:t>rocessor which give effect to the terms set out in this clause 4 such that they apply to the Sub-</w:t>
      </w:r>
      <w:r>
        <w:t>P</w:t>
      </w:r>
      <w:r w:rsidRPr="006D7B6E">
        <w:t>rocessor; and</w:t>
      </w:r>
    </w:p>
    <w:p w14:paraId="6ECF7CCC" w14:textId="77777777" w:rsidR="007024A6" w:rsidRPr="006D7B6E" w:rsidRDefault="007024A6" w:rsidP="00DD6531">
      <w:pPr>
        <w:pStyle w:val="ReportHeading4"/>
        <w:numPr>
          <w:ilvl w:val="0"/>
          <w:numId w:val="30"/>
        </w:numPr>
      </w:pPr>
      <w:r w:rsidRPr="006D7B6E">
        <w:t>provide the Controller with such information regarding the Sub-</w:t>
      </w:r>
      <w:r>
        <w:t>P</w:t>
      </w:r>
      <w:r w:rsidRPr="006D7B6E">
        <w:t>rocessor as the  Controller may reasonably require.</w:t>
      </w:r>
    </w:p>
    <w:p w14:paraId="28F38B82" w14:textId="77777777" w:rsidR="007024A6" w:rsidRPr="006D7B6E" w:rsidRDefault="007024A6" w:rsidP="007024A6">
      <w:pPr>
        <w:pStyle w:val="numberedpara"/>
        <w:rPr>
          <w:lang w:val="en-GB"/>
        </w:rPr>
      </w:pPr>
      <w:r w:rsidRPr="006D7B6E">
        <w:rPr>
          <w:lang w:val="en-GB"/>
        </w:rPr>
        <w:t xml:space="preserve">The Contractor shall remain </w:t>
      </w:r>
      <w:r>
        <w:rPr>
          <w:lang w:val="en-GB"/>
        </w:rPr>
        <w:t xml:space="preserve">responsible and </w:t>
      </w:r>
      <w:r w:rsidRPr="006D7B6E">
        <w:rPr>
          <w:lang w:val="en-GB"/>
        </w:rPr>
        <w:t xml:space="preserve">fully liable for all acts or omissions of any Sub </w:t>
      </w:r>
      <w:r w:rsidRPr="006D7B6E">
        <w:rPr>
          <w:lang w:val="en-GB"/>
        </w:rPr>
        <w:softHyphen/>
      </w:r>
      <w:r>
        <w:rPr>
          <w:lang w:val="en-GB"/>
        </w:rPr>
        <w:t>P</w:t>
      </w:r>
      <w:r w:rsidRPr="006D7B6E">
        <w:rPr>
          <w:lang w:val="en-GB"/>
        </w:rPr>
        <w:t>rocessor</w:t>
      </w:r>
      <w:r>
        <w:rPr>
          <w:lang w:val="en-GB"/>
        </w:rPr>
        <w:t xml:space="preserve"> as if they were its own, and will procure that Sub-Processors will perform all obligations set out in this clause 4</w:t>
      </w:r>
      <w:r w:rsidRPr="006D7B6E">
        <w:rPr>
          <w:lang w:val="en-GB"/>
        </w:rPr>
        <w:t>.</w:t>
      </w:r>
    </w:p>
    <w:p w14:paraId="223BB533" w14:textId="4218B340" w:rsidR="007024A6" w:rsidRPr="006D7B6E" w:rsidRDefault="007024A6" w:rsidP="007024A6">
      <w:pPr>
        <w:pStyle w:val="numberedpara"/>
        <w:rPr>
          <w:lang w:val="en-GB"/>
        </w:rPr>
      </w:pPr>
      <w:r w:rsidRPr="006D7B6E">
        <w:rPr>
          <w:lang w:val="en-GB"/>
        </w:rPr>
        <w:t xml:space="preserve">The Contractor may, at any time by giving no less than 30 </w:t>
      </w:r>
      <w:r w:rsidR="002F6868">
        <w:rPr>
          <w:lang w:val="en-GB"/>
        </w:rPr>
        <w:t>Business</w:t>
      </w:r>
      <w:r w:rsidRPr="006D7B6E">
        <w:rPr>
          <w:lang w:val="en-GB"/>
        </w:rPr>
        <w:t xml:space="preserve"> Days’ notice, revise this clause 4 by replacing it with any applicable controller to processor clauses or similar terms forming part of an applicable certification scheme (which shall apply when incorporated by attachment to this clause 4).</w:t>
      </w:r>
    </w:p>
    <w:p w14:paraId="67A31721" w14:textId="26479C67" w:rsidR="007024A6" w:rsidRDefault="007024A6" w:rsidP="007024A6">
      <w:pPr>
        <w:pStyle w:val="numberedpara"/>
        <w:rPr>
          <w:lang w:val="en-GB"/>
        </w:rPr>
      </w:pPr>
      <w:r w:rsidRPr="006D7B6E">
        <w:rPr>
          <w:lang w:val="en-GB"/>
        </w:rPr>
        <w:t xml:space="preserve">The Parties agree to take account of any guidance issued by the Information Commissioner's Office. The Controller may on giving not less than 30 </w:t>
      </w:r>
      <w:r w:rsidR="002F6868">
        <w:rPr>
          <w:lang w:val="en-GB"/>
        </w:rPr>
        <w:t>Business</w:t>
      </w:r>
      <w:r w:rsidR="002F6868" w:rsidRPr="006D7B6E">
        <w:rPr>
          <w:lang w:val="en-GB"/>
        </w:rPr>
        <w:t xml:space="preserve"> </w:t>
      </w:r>
      <w:r w:rsidRPr="006D7B6E">
        <w:rPr>
          <w:lang w:val="en-GB"/>
        </w:rPr>
        <w:t>Days' written notice to the Contractor amend this agreement to ensure that it complies with any guidance issued by the Information Commissioner's Office.</w:t>
      </w:r>
    </w:p>
    <w:p w14:paraId="76BB3044" w14:textId="18CB52CC" w:rsidR="007024A6" w:rsidRDefault="007024A6" w:rsidP="007024A6">
      <w:pPr>
        <w:pStyle w:val="numberedpara"/>
        <w:rPr>
          <w:lang w:val="en-GB"/>
        </w:rPr>
      </w:pPr>
      <w:r>
        <w:rPr>
          <w:lang w:val="en-GB"/>
        </w:rPr>
        <w:t>[</w:t>
      </w:r>
      <w:r w:rsidRPr="000955CD">
        <w:rPr>
          <w:lang w:val="en-GB"/>
        </w:rPr>
        <w:t xml:space="preserve">The </w:t>
      </w:r>
      <w:r>
        <w:rPr>
          <w:lang w:val="en-GB"/>
        </w:rPr>
        <w:t xml:space="preserve">Contractor </w:t>
      </w:r>
      <w:r w:rsidRPr="000955CD">
        <w:rPr>
          <w:lang w:val="en-GB"/>
        </w:rPr>
        <w:t>will indemnify the C</w:t>
      </w:r>
      <w:r>
        <w:rPr>
          <w:lang w:val="en-GB"/>
        </w:rPr>
        <w:t>ontroller</w:t>
      </w:r>
      <w:r w:rsidRPr="000955CD">
        <w:rPr>
          <w:lang w:val="en-GB"/>
        </w:rPr>
        <w:t xml:space="preserve"> against the Recoverable Liabilities, in each case arising out of or in connection with any breach by the </w:t>
      </w:r>
      <w:r w:rsidR="002F6868">
        <w:rPr>
          <w:lang w:val="en-GB"/>
        </w:rPr>
        <w:t>Company</w:t>
      </w:r>
      <w:r w:rsidRPr="000955CD">
        <w:rPr>
          <w:lang w:val="en-GB"/>
        </w:rPr>
        <w:t xml:space="preserve"> or any Sub-Processor of any of its obligations under this clause </w:t>
      </w:r>
      <w:r w:rsidRPr="000955CD">
        <w:rPr>
          <w:cs/>
          <w:lang w:val="en-GB"/>
        </w:rPr>
        <w:t>‎</w:t>
      </w:r>
      <w:r>
        <w:rPr>
          <w:lang w:val="en-GB"/>
        </w:rPr>
        <w:t>4</w:t>
      </w:r>
      <w:r w:rsidRPr="000955CD">
        <w:rPr>
          <w:lang w:val="en-GB"/>
        </w:rPr>
        <w:t xml:space="preserve"> (including any failure or delay in performing, or negligent performance or non-performance of, any of those obligations)</w:t>
      </w:r>
      <w:r>
        <w:rPr>
          <w:lang w:val="en-GB"/>
        </w:rPr>
        <w:t>]</w:t>
      </w:r>
      <w:r w:rsidRPr="000955CD">
        <w:rPr>
          <w:lang w:val="en-GB"/>
        </w:rPr>
        <w:t>.</w:t>
      </w:r>
    </w:p>
    <w:p w14:paraId="06379465" w14:textId="7B1E57DC" w:rsidR="007024A6" w:rsidRDefault="007024A6" w:rsidP="007024A6">
      <w:pPr>
        <w:pStyle w:val="numberedpara"/>
        <w:rPr>
          <w:lang w:val="en-GB"/>
        </w:rPr>
      </w:pPr>
      <w:r>
        <w:rPr>
          <w:lang w:val="en-GB"/>
        </w:rPr>
        <w:t xml:space="preserve">Without prejudice to the Controller’s other rights and remedies under this Agreement, any breach of this clause 4 by the Contractor or any Sub-Processor will be a material breach of this Agreement, </w:t>
      </w:r>
      <w:r w:rsidRPr="000955CD">
        <w:rPr>
          <w:lang w:val="en-GB"/>
        </w:rPr>
        <w:t>irrespective of whether any financial loss or reputational damage arises, and irrespective of the level of any financial loss or deprivation of benefit arising, as a consequence of such breach</w:t>
      </w:r>
      <w:r>
        <w:rPr>
          <w:lang w:val="en-GB"/>
        </w:rPr>
        <w:t xml:space="preserve">. </w:t>
      </w:r>
      <w:r w:rsidR="002F6868">
        <w:rPr>
          <w:lang w:val="en-GB"/>
        </w:rPr>
        <w:t xml:space="preserve"> </w:t>
      </w:r>
    </w:p>
    <w:p w14:paraId="26186732" w14:textId="72C0193A" w:rsidR="006C105E" w:rsidRDefault="007024A6" w:rsidP="002F6868">
      <w:pPr>
        <w:pStyle w:val="numberedpara"/>
        <w:rPr>
          <w:lang w:val="en-GB"/>
        </w:rPr>
      </w:pPr>
      <w:r>
        <w:rPr>
          <w:lang w:val="en-GB"/>
        </w:rPr>
        <w:t xml:space="preserve">Where under this clause 4 the Contractor is required to notify the Controller of any matter or thing, such notification will be marked for the attention of the Controller’s Data Protection Officer and sent by email to the following email address: </w:t>
      </w:r>
      <w:hyperlink r:id="rId9" w:history="1">
        <w:r w:rsidR="007F7317" w:rsidRPr="00970098">
          <w:rPr>
            <w:rStyle w:val="Hyperlink"/>
            <w:noProof w:val="0"/>
            <w:lang w:val="en-GB"/>
          </w:rPr>
          <w:t>dpo@turning-point.co.uk</w:t>
        </w:r>
      </w:hyperlink>
    </w:p>
    <w:p w14:paraId="1250ABDA" w14:textId="77777777" w:rsidR="00D20D9B" w:rsidRPr="006D7B6E" w:rsidRDefault="006C105E" w:rsidP="00D20D9B">
      <w:pPr>
        <w:pStyle w:val="ReportHeading1"/>
        <w:rPr>
          <w:lang w:val="en-GB"/>
        </w:rPr>
      </w:pPr>
      <w:bookmarkStart w:id="15" w:name="_Ref55917482"/>
      <w:r w:rsidRPr="006D7B6E">
        <w:rPr>
          <w:lang w:val="en-GB"/>
        </w:rPr>
        <w:t>Termination</w:t>
      </w:r>
      <w:bookmarkEnd w:id="15"/>
    </w:p>
    <w:p w14:paraId="0C17E11D" w14:textId="3BDD931A" w:rsidR="006C105E" w:rsidRPr="006D7B6E" w:rsidRDefault="006C105E" w:rsidP="00F9455B">
      <w:pPr>
        <w:pStyle w:val="numberedpara"/>
        <w:rPr>
          <w:lang w:val="en-GB"/>
        </w:rPr>
      </w:pPr>
      <w:r w:rsidRPr="006D7B6E">
        <w:rPr>
          <w:lang w:val="en-GB"/>
        </w:rPr>
        <w:t>This Agreement may be terminated by the Company giving to the Contractor not less than three (3) months’ email notice at any time after the Start Date.  The Company reserves the right to require the Contractor not to perform the Services during any period of notice.</w:t>
      </w:r>
    </w:p>
    <w:p w14:paraId="1EC63341" w14:textId="277EF606" w:rsidR="0066288E" w:rsidRPr="006D7B6E" w:rsidRDefault="0066288E" w:rsidP="00F9455B">
      <w:pPr>
        <w:pStyle w:val="numberedpara"/>
        <w:rPr>
          <w:lang w:val="en-GB"/>
        </w:rPr>
      </w:pPr>
      <w:r w:rsidRPr="006D7B6E">
        <w:rPr>
          <w:lang w:val="en-GB"/>
        </w:rPr>
        <w:t>This Agreement will terminate with immediate</w:t>
      </w:r>
      <w:r w:rsidR="00316718" w:rsidRPr="006D7B6E">
        <w:rPr>
          <w:lang w:val="en-GB"/>
        </w:rPr>
        <w:t xml:space="preserve"> effect</w:t>
      </w:r>
      <w:r w:rsidRPr="006D7B6E">
        <w:rPr>
          <w:lang w:val="en-GB"/>
        </w:rPr>
        <w:t xml:space="preserve"> should the Main Service Contract </w:t>
      </w:r>
      <w:r w:rsidR="00316718" w:rsidRPr="006D7B6E">
        <w:rPr>
          <w:lang w:val="en-GB"/>
        </w:rPr>
        <w:t>cease</w:t>
      </w:r>
      <w:r w:rsidR="00A770CF">
        <w:rPr>
          <w:lang w:val="en-GB"/>
        </w:rPr>
        <w:t xml:space="preserve"> in respect of this Agreement</w:t>
      </w:r>
      <w:r w:rsidR="00316718" w:rsidRPr="006D7B6E">
        <w:rPr>
          <w:lang w:val="en-GB"/>
        </w:rPr>
        <w:t>.</w:t>
      </w:r>
      <w:r w:rsidR="00FF3ED3">
        <w:rPr>
          <w:lang w:val="en-GB"/>
        </w:rPr>
        <w:t xml:space="preserve"> </w:t>
      </w:r>
    </w:p>
    <w:p w14:paraId="0B23DA9F" w14:textId="039D886B" w:rsidR="006C105E" w:rsidRPr="006D7B6E" w:rsidRDefault="006C105E" w:rsidP="00F9455B">
      <w:pPr>
        <w:pStyle w:val="numberedpara"/>
        <w:rPr>
          <w:lang w:val="en-GB"/>
        </w:rPr>
      </w:pPr>
      <w:r w:rsidRPr="006D7B6E">
        <w:rPr>
          <w:lang w:val="en-GB"/>
        </w:rPr>
        <w:t xml:space="preserve">The Company may terminate this Agreement by giving not less than one (1) months’ notice in writing: </w:t>
      </w:r>
    </w:p>
    <w:p w14:paraId="4334CB89" w14:textId="77777777" w:rsidR="006C105E" w:rsidRPr="006D7B6E" w:rsidRDefault="006C105E" w:rsidP="00DD6531">
      <w:pPr>
        <w:pStyle w:val="ReportHeading4"/>
        <w:numPr>
          <w:ilvl w:val="0"/>
          <w:numId w:val="31"/>
        </w:numPr>
      </w:pPr>
      <w:r w:rsidRPr="006D7B6E">
        <w:t xml:space="preserve">if the Contractor commits a material breach which cannot be remedied; </w:t>
      </w:r>
    </w:p>
    <w:p w14:paraId="5B71204F" w14:textId="77777777" w:rsidR="006C105E" w:rsidRPr="006D7B6E" w:rsidRDefault="006C105E" w:rsidP="00DD6531">
      <w:pPr>
        <w:pStyle w:val="ReportHeading4"/>
        <w:numPr>
          <w:ilvl w:val="0"/>
          <w:numId w:val="31"/>
        </w:numPr>
      </w:pPr>
      <w:r w:rsidRPr="006D7B6E">
        <w:t xml:space="preserve">if the Contractor commits a material breach which can be remedied but fails to remedy that breach within 30 days of notice setting out the breach and requiring it to be remedied being given by the Company; </w:t>
      </w:r>
    </w:p>
    <w:p w14:paraId="1DF152DD" w14:textId="77777777" w:rsidR="006C105E" w:rsidRPr="006D7B6E" w:rsidRDefault="006C105E" w:rsidP="00DD6531">
      <w:pPr>
        <w:pStyle w:val="ReportHeading4"/>
        <w:numPr>
          <w:ilvl w:val="0"/>
          <w:numId w:val="31"/>
        </w:numPr>
      </w:pPr>
      <w:r w:rsidRPr="006D7B6E">
        <w:t>if the Contractor commits any repeated or continued breach by the Contractor of its obligations hereunder (after reasonable warnings from the Company) including but not limited to failing to supply the Services on time and failing to supply the Services to the quality or standard required;</w:t>
      </w:r>
    </w:p>
    <w:p w14:paraId="4E04ABCC" w14:textId="77777777" w:rsidR="006C105E" w:rsidRPr="006D7B6E" w:rsidRDefault="006C105E" w:rsidP="00DD6531">
      <w:pPr>
        <w:pStyle w:val="ReportHeading4"/>
        <w:numPr>
          <w:ilvl w:val="0"/>
          <w:numId w:val="31"/>
        </w:numPr>
      </w:pPr>
      <w:r w:rsidRPr="006D7B6E">
        <w:t>if the Contractor is guilty of conduct tending to bring itself or the Company into disrepute; or</w:t>
      </w:r>
    </w:p>
    <w:p w14:paraId="243F7DD7" w14:textId="39B599F7" w:rsidR="006C105E" w:rsidRDefault="006C105E" w:rsidP="00DD6531">
      <w:pPr>
        <w:pStyle w:val="ReportHeading4"/>
        <w:numPr>
          <w:ilvl w:val="0"/>
          <w:numId w:val="31"/>
        </w:numPr>
      </w:pPr>
      <w:r w:rsidRPr="006D7B6E">
        <w:t>if the Contractor fails to discharge its duties hereunder efficiently or diligently.</w:t>
      </w:r>
    </w:p>
    <w:p w14:paraId="06E07CC3" w14:textId="79013DB6" w:rsidR="0035516E" w:rsidRDefault="0035516E" w:rsidP="0035516E">
      <w:pPr>
        <w:pStyle w:val="ReportHeading4"/>
        <w:ind w:left="1324" w:hanging="360"/>
      </w:pPr>
    </w:p>
    <w:p w14:paraId="07E1885B" w14:textId="18CC43D1" w:rsidR="00D1545D" w:rsidRDefault="0035516E" w:rsidP="00D1545D">
      <w:pPr>
        <w:pStyle w:val="numberedpara"/>
        <w:spacing w:after="120"/>
        <w:ind w:left="788" w:hanging="431"/>
      </w:pPr>
      <w:r>
        <w:t xml:space="preserve">The </w:t>
      </w:r>
      <w:r w:rsidR="002F6868">
        <w:t>Company</w:t>
      </w:r>
      <w:r>
        <w:t xml:space="preserve"> may terminate this Agreement </w:t>
      </w:r>
      <w:r w:rsidRPr="0035516E">
        <w:t xml:space="preserve">immediately by giving written notice to that effect to </w:t>
      </w:r>
      <w:r>
        <w:t>the Contractor</w:t>
      </w:r>
      <w:r w:rsidR="00D1545D">
        <w:t>:</w:t>
      </w:r>
    </w:p>
    <w:p w14:paraId="040566AD" w14:textId="3FF01A41" w:rsidR="00D1545D" w:rsidRDefault="00D1545D" w:rsidP="002B62D9">
      <w:pPr>
        <w:pStyle w:val="numberedpara"/>
        <w:numPr>
          <w:ilvl w:val="2"/>
          <w:numId w:val="21"/>
        </w:numPr>
        <w:spacing w:after="0" w:line="240" w:lineRule="auto"/>
        <w:ind w:left="1225" w:hanging="505"/>
      </w:pPr>
      <w:r>
        <w:t>if</w:t>
      </w:r>
      <w:r w:rsidR="0035516E" w:rsidRPr="0035516E">
        <w:t xml:space="preserve"> </w:t>
      </w:r>
      <w:r w:rsidR="0035516E">
        <w:t xml:space="preserve">the Contractor </w:t>
      </w:r>
      <w:r w:rsidR="0035516E" w:rsidRPr="0035516E">
        <w:t>becomes Insolvent</w:t>
      </w:r>
      <w:r>
        <w:t>;</w:t>
      </w:r>
    </w:p>
    <w:p w14:paraId="79354BA6" w14:textId="31FE1D92" w:rsidR="00D1545D" w:rsidRDefault="00D1545D" w:rsidP="00DD6531">
      <w:pPr>
        <w:pStyle w:val="ListParagraph"/>
        <w:numPr>
          <w:ilvl w:val="2"/>
          <w:numId w:val="21"/>
        </w:numPr>
        <w:rPr>
          <w:sz w:val="22"/>
          <w:szCs w:val="22"/>
        </w:rPr>
      </w:pPr>
      <w:r w:rsidRPr="00D1545D">
        <w:rPr>
          <w:sz w:val="22"/>
          <w:szCs w:val="22"/>
        </w:rPr>
        <w:t>in the circumstances set out in clauses 1.4(b)</w:t>
      </w:r>
      <w:r>
        <w:rPr>
          <w:sz w:val="22"/>
          <w:szCs w:val="22"/>
        </w:rPr>
        <w:t>,</w:t>
      </w:r>
      <w:r w:rsidRPr="00D1545D">
        <w:rPr>
          <w:sz w:val="22"/>
          <w:szCs w:val="22"/>
        </w:rPr>
        <w:t xml:space="preserve"> 1.7(c)</w:t>
      </w:r>
      <w:r>
        <w:rPr>
          <w:sz w:val="22"/>
          <w:szCs w:val="22"/>
        </w:rPr>
        <w:t xml:space="preserve"> or </w:t>
      </w:r>
      <w:r>
        <w:rPr>
          <w:sz w:val="22"/>
          <w:szCs w:val="22"/>
        </w:rPr>
        <w:fldChar w:fldCharType="begin"/>
      </w:r>
      <w:r>
        <w:rPr>
          <w:sz w:val="22"/>
          <w:szCs w:val="22"/>
        </w:rPr>
        <w:instrText xml:space="preserve"> REF _Ref56070959 \r \h </w:instrText>
      </w:r>
      <w:r>
        <w:rPr>
          <w:sz w:val="22"/>
          <w:szCs w:val="22"/>
        </w:rPr>
      </w:r>
      <w:r>
        <w:rPr>
          <w:sz w:val="22"/>
          <w:szCs w:val="22"/>
        </w:rPr>
        <w:fldChar w:fldCharType="separate"/>
      </w:r>
      <w:r w:rsidR="002945D4">
        <w:rPr>
          <w:sz w:val="22"/>
          <w:szCs w:val="22"/>
          <w:cs/>
        </w:rPr>
        <w:t>‎</w:t>
      </w:r>
      <w:r w:rsidR="002945D4">
        <w:rPr>
          <w:sz w:val="22"/>
          <w:szCs w:val="22"/>
        </w:rPr>
        <w:t>1.12</w:t>
      </w:r>
      <w:r>
        <w:rPr>
          <w:sz w:val="22"/>
          <w:szCs w:val="22"/>
        </w:rPr>
        <w:fldChar w:fldCharType="end"/>
      </w:r>
      <w:r w:rsidRPr="00D1545D">
        <w:rPr>
          <w:sz w:val="22"/>
          <w:szCs w:val="22"/>
        </w:rPr>
        <w:t xml:space="preserve">; </w:t>
      </w:r>
      <w:r w:rsidR="002B62D9">
        <w:rPr>
          <w:sz w:val="22"/>
          <w:szCs w:val="22"/>
        </w:rPr>
        <w:t>or</w:t>
      </w:r>
    </w:p>
    <w:p w14:paraId="68EA6C5B" w14:textId="77777777" w:rsidR="002B62D9" w:rsidRPr="002B62D9" w:rsidRDefault="002B62D9" w:rsidP="002B62D9">
      <w:pPr>
        <w:pStyle w:val="ListParagraph"/>
        <w:numPr>
          <w:ilvl w:val="2"/>
          <w:numId w:val="21"/>
        </w:numPr>
        <w:rPr>
          <w:sz w:val="22"/>
          <w:szCs w:val="22"/>
        </w:rPr>
      </w:pPr>
      <w:r w:rsidRPr="002B62D9">
        <w:rPr>
          <w:sz w:val="22"/>
          <w:szCs w:val="22"/>
        </w:rPr>
        <w:t xml:space="preserve">if written consent pursuant to clause </w:t>
      </w:r>
      <w:r w:rsidRPr="002B62D9">
        <w:rPr>
          <w:sz w:val="22"/>
          <w:szCs w:val="22"/>
          <w:cs/>
        </w:rPr>
        <w:t>‎</w:t>
      </w:r>
      <w:r w:rsidRPr="002B62D9">
        <w:rPr>
          <w:sz w:val="22"/>
          <w:szCs w:val="22"/>
        </w:rPr>
        <w:t>1.14 is withdrawn in respect of this Agreement.</w:t>
      </w:r>
    </w:p>
    <w:p w14:paraId="0BB9B80B" w14:textId="77777777" w:rsidR="002B62D9" w:rsidRPr="00D1545D" w:rsidRDefault="002B62D9" w:rsidP="002B62D9">
      <w:pPr>
        <w:pStyle w:val="ListParagraph"/>
        <w:ind w:left="1224"/>
        <w:rPr>
          <w:sz w:val="22"/>
          <w:szCs w:val="22"/>
        </w:rPr>
      </w:pPr>
    </w:p>
    <w:p w14:paraId="32CB5495" w14:textId="77777777" w:rsidR="006C105E" w:rsidRPr="006D7B6E" w:rsidRDefault="006C105E" w:rsidP="00F9455B">
      <w:pPr>
        <w:pStyle w:val="ReportHeading1"/>
        <w:numPr>
          <w:ilvl w:val="0"/>
          <w:numId w:val="0"/>
        </w:numPr>
        <w:ind w:left="340"/>
        <w:rPr>
          <w:lang w:val="en-GB"/>
        </w:rPr>
      </w:pPr>
      <w:r w:rsidRPr="006D7B6E">
        <w:rPr>
          <w:lang w:val="en-GB"/>
        </w:rPr>
        <w:t>Consequences of termination</w:t>
      </w:r>
    </w:p>
    <w:p w14:paraId="3D78A9CD" w14:textId="1478405F" w:rsidR="006C105E" w:rsidRPr="006D7B6E" w:rsidRDefault="006C105E" w:rsidP="00F9455B">
      <w:pPr>
        <w:pStyle w:val="numberedpara"/>
        <w:rPr>
          <w:lang w:val="en-GB"/>
        </w:rPr>
      </w:pPr>
      <w:r w:rsidRPr="006D7B6E">
        <w:rPr>
          <w:lang w:val="en-GB"/>
        </w:rPr>
        <w:t>Following termination of this Agreement, howsoever arising:</w:t>
      </w:r>
    </w:p>
    <w:p w14:paraId="5916F6DC" w14:textId="77777777" w:rsidR="006C105E" w:rsidRPr="006D7B6E" w:rsidRDefault="006C105E" w:rsidP="00DD6531">
      <w:pPr>
        <w:pStyle w:val="ReportHeading4"/>
        <w:numPr>
          <w:ilvl w:val="0"/>
          <w:numId w:val="17"/>
        </w:numPr>
      </w:pPr>
      <w:r w:rsidRPr="006D7B6E">
        <w:t xml:space="preserve">the Contractor shall deliver to the Company all books documents papers and other property of or relating to the business of the Company which may then be in the Contractor’s possession or under its control; </w:t>
      </w:r>
    </w:p>
    <w:p w14:paraId="61094A82" w14:textId="77777777" w:rsidR="006C105E" w:rsidRPr="006D7B6E" w:rsidRDefault="006C105E" w:rsidP="00D20D9B">
      <w:pPr>
        <w:pStyle w:val="ReportHeading4"/>
      </w:pPr>
      <w:r w:rsidRPr="006D7B6E">
        <w:t>any provisions which expressly or impliedly continue to have effect after expiry or termination of this Agreement will continue in force; and</w:t>
      </w:r>
    </w:p>
    <w:p w14:paraId="3C7C4F58" w14:textId="77777777" w:rsidR="006C105E" w:rsidRPr="006D7B6E" w:rsidRDefault="006C105E" w:rsidP="00D20D9B">
      <w:pPr>
        <w:pStyle w:val="ReportHeading4"/>
      </w:pPr>
      <w:r w:rsidRPr="006D7B6E">
        <w:t xml:space="preserve">all other rights and obligations will immediately cease without prejudice to any rights, obligations, claims (including claims for damages for breach) and liabilities which have accrued prior to the date this Agreement terminates. </w:t>
      </w:r>
    </w:p>
    <w:p w14:paraId="07FCAEF3" w14:textId="7DB31AC2" w:rsidR="006C105E" w:rsidRPr="006D7B6E" w:rsidRDefault="006C105E" w:rsidP="00F9455B">
      <w:pPr>
        <w:pStyle w:val="numberedpara"/>
        <w:rPr>
          <w:lang w:val="en-GB"/>
        </w:rPr>
      </w:pPr>
      <w:r w:rsidRPr="006D7B6E">
        <w:rPr>
          <w:lang w:val="en-GB"/>
        </w:rPr>
        <w:t>Termination of this Agreement shall be without prejudice to any rights which have accrued at the time of termination.</w:t>
      </w:r>
    </w:p>
    <w:p w14:paraId="03D05ACD" w14:textId="4D497F82" w:rsidR="006C105E" w:rsidRPr="006D7B6E" w:rsidRDefault="006C105E" w:rsidP="00F9455B">
      <w:pPr>
        <w:pStyle w:val="numberedpara"/>
        <w:rPr>
          <w:lang w:val="en-GB"/>
        </w:rPr>
      </w:pPr>
      <w:r w:rsidRPr="006D7B6E">
        <w:rPr>
          <w:lang w:val="en-GB"/>
        </w:rPr>
        <w:t>The Contractor shall be responsible for all losses incurred by the Company as a result of the Contractor’s breach of the terms of this Agreement including losses incurred by the Company in replacing the Contractor.</w:t>
      </w:r>
    </w:p>
    <w:p w14:paraId="6B3818A0" w14:textId="1F113D30" w:rsidR="006C105E" w:rsidRPr="006D7B6E" w:rsidRDefault="006C105E" w:rsidP="00F9455B">
      <w:pPr>
        <w:pStyle w:val="numberedpara"/>
        <w:rPr>
          <w:lang w:val="en-GB"/>
        </w:rPr>
      </w:pPr>
      <w:r w:rsidRPr="006D7B6E">
        <w:rPr>
          <w:lang w:val="en-GB"/>
        </w:rPr>
        <w:t>Any notice sent by first class post to the address set out in Schedule A party shall be deemed to have been two days from the date of posting.</w:t>
      </w:r>
    </w:p>
    <w:p w14:paraId="6215AE21" w14:textId="023FBFA5" w:rsidR="006C105E" w:rsidRPr="006D7B6E" w:rsidRDefault="006C105E" w:rsidP="00F9455B">
      <w:pPr>
        <w:pStyle w:val="numberedpara"/>
        <w:rPr>
          <w:lang w:val="en-GB"/>
        </w:rPr>
      </w:pPr>
      <w:r w:rsidRPr="006D7B6E">
        <w:rPr>
          <w:lang w:val="en-GB"/>
        </w:rPr>
        <w:t>No forbearance or indulgence by the Company in enforcing any condition of this Agreement shall prejudice or restrict the Company's rights or powers under this Agreement and no waiver of any breach shall operate as a waiver of any subsequent or continuing breach.</w:t>
      </w:r>
    </w:p>
    <w:p w14:paraId="74C61980" w14:textId="4B22CF4B" w:rsidR="006C105E" w:rsidRPr="006D7B6E" w:rsidRDefault="006C105E" w:rsidP="00317DB8">
      <w:pPr>
        <w:pStyle w:val="ReportHeading1"/>
        <w:rPr>
          <w:lang w:val="en-GB"/>
        </w:rPr>
      </w:pPr>
      <w:r w:rsidRPr="006D7B6E">
        <w:rPr>
          <w:lang w:val="en-GB"/>
        </w:rPr>
        <w:t>Indemnity and Insurance</w:t>
      </w:r>
    </w:p>
    <w:p w14:paraId="6ECD4AD1" w14:textId="414EA127" w:rsidR="006C105E" w:rsidRPr="006D7B6E" w:rsidRDefault="006C105E" w:rsidP="00F9455B">
      <w:pPr>
        <w:pStyle w:val="numberedpara"/>
        <w:rPr>
          <w:lang w:val="en-GB"/>
        </w:rPr>
      </w:pPr>
      <w:r w:rsidRPr="006D7B6E">
        <w:rPr>
          <w:lang w:val="en-GB"/>
        </w:rPr>
        <w:t>The Contractor</w:t>
      </w:r>
      <w:r w:rsidRPr="006D7B6E">
        <w:rPr>
          <w:b/>
          <w:lang w:val="en-GB"/>
        </w:rPr>
        <w:t xml:space="preserve"> </w:t>
      </w:r>
      <w:r w:rsidRPr="006D7B6E">
        <w:rPr>
          <w:lang w:val="en-GB"/>
        </w:rPr>
        <w:t xml:space="preserve">agrees </w:t>
      </w:r>
      <w:r w:rsidRPr="006D7B6E">
        <w:rPr>
          <w:rStyle w:val="numberedparaChar"/>
          <w:lang w:val="en-GB"/>
        </w:rPr>
        <w:t>t</w:t>
      </w:r>
      <w:r w:rsidRPr="006D7B6E">
        <w:rPr>
          <w:lang w:val="en-GB"/>
        </w:rPr>
        <w:t>o indemnify and keep indemnified the Company from and against any or all loss, damage or liability (whether criminal or civil) suffered and legal fees and costs incurred by the Company resulting from any breach of this Agreement by the Contractor (including employees or agents of the Contractor) including:</w:t>
      </w:r>
    </w:p>
    <w:p w14:paraId="54BC35ED" w14:textId="56A41977" w:rsidR="006C105E" w:rsidRPr="006D7B6E" w:rsidRDefault="006C105E" w:rsidP="00DD6531">
      <w:pPr>
        <w:pStyle w:val="ReportHeading4"/>
        <w:numPr>
          <w:ilvl w:val="0"/>
          <w:numId w:val="16"/>
        </w:numPr>
      </w:pPr>
      <w:r w:rsidRPr="006D7B6E">
        <w:t xml:space="preserve">any act, </w:t>
      </w:r>
      <w:r w:rsidR="00BB6907" w:rsidRPr="006D7B6E">
        <w:t>negl</w:t>
      </w:r>
      <w:r w:rsidR="00BB6907">
        <w:t>i</w:t>
      </w:r>
      <w:r w:rsidR="00BB6907" w:rsidRPr="006D7B6E">
        <w:t>g</w:t>
      </w:r>
      <w:r w:rsidR="00BB6907">
        <w:t>ence</w:t>
      </w:r>
      <w:r w:rsidRPr="006D7B6E">
        <w:t xml:space="preserve"> or default in the performance of the Services;</w:t>
      </w:r>
    </w:p>
    <w:p w14:paraId="536DA4A1" w14:textId="3627F43A" w:rsidR="006C105E" w:rsidRDefault="006C105E" w:rsidP="00D20D9B">
      <w:pPr>
        <w:pStyle w:val="ReportHeading4"/>
      </w:pPr>
      <w:r w:rsidRPr="006D7B6E">
        <w:t>breaches in respect of any matter arising from the provision of the Services resulting in a successful claim from any third party</w:t>
      </w:r>
      <w:r w:rsidR="00ED176E">
        <w:t xml:space="preserve">, excluding breaches of clauses </w:t>
      </w:r>
      <w:r w:rsidR="00ED176E">
        <w:fldChar w:fldCharType="begin"/>
      </w:r>
      <w:r w:rsidR="00ED176E">
        <w:instrText xml:space="preserve"> REF _Ref56071247 \r \h </w:instrText>
      </w:r>
      <w:r w:rsidR="00ED176E">
        <w:fldChar w:fldCharType="separate"/>
      </w:r>
      <w:r w:rsidR="002945D4">
        <w:rPr>
          <w:cs/>
        </w:rPr>
        <w:t>‎</w:t>
      </w:r>
      <w:r w:rsidR="002945D4">
        <w:t>11</w:t>
      </w:r>
      <w:r w:rsidR="00ED176E">
        <w:fldChar w:fldCharType="end"/>
      </w:r>
      <w:r w:rsidR="00ED176E">
        <w:t xml:space="preserve"> and </w:t>
      </w:r>
      <w:r w:rsidR="00ED176E">
        <w:fldChar w:fldCharType="begin"/>
      </w:r>
      <w:r w:rsidR="00ED176E">
        <w:instrText xml:space="preserve"> REF _Ref56071921 \r \h </w:instrText>
      </w:r>
      <w:r w:rsidR="00ED176E">
        <w:fldChar w:fldCharType="separate"/>
      </w:r>
      <w:r w:rsidR="002945D4">
        <w:rPr>
          <w:cs/>
        </w:rPr>
        <w:t>‎</w:t>
      </w:r>
      <w:r w:rsidR="002945D4">
        <w:t>12</w:t>
      </w:r>
      <w:r w:rsidR="00ED176E">
        <w:fldChar w:fldCharType="end"/>
      </w:r>
      <w:r w:rsidR="00ED176E">
        <w:t xml:space="preserve"> which are expressly dealt with in this Agreement at clause </w:t>
      </w:r>
      <w:r w:rsidR="00ED176E">
        <w:fldChar w:fldCharType="begin"/>
      </w:r>
      <w:r w:rsidR="00ED176E">
        <w:instrText xml:space="preserve"> REF _Ref56072638 \r \h </w:instrText>
      </w:r>
      <w:r w:rsidR="00ED176E">
        <w:fldChar w:fldCharType="separate"/>
      </w:r>
      <w:r w:rsidR="002945D4">
        <w:rPr>
          <w:cs/>
        </w:rPr>
        <w:t>‎</w:t>
      </w:r>
      <w:r w:rsidR="002945D4">
        <w:t>11.4</w:t>
      </w:r>
      <w:r w:rsidR="00ED176E">
        <w:fldChar w:fldCharType="end"/>
      </w:r>
      <w:r w:rsidR="00ED176E">
        <w:t xml:space="preserve"> and </w:t>
      </w:r>
      <w:r w:rsidR="00ED176E">
        <w:fldChar w:fldCharType="begin"/>
      </w:r>
      <w:r w:rsidR="00ED176E">
        <w:instrText xml:space="preserve"> REF _Ref56072649 \r \h </w:instrText>
      </w:r>
      <w:r w:rsidR="00ED176E">
        <w:fldChar w:fldCharType="separate"/>
      </w:r>
      <w:r w:rsidR="002945D4">
        <w:rPr>
          <w:cs/>
        </w:rPr>
        <w:t>‎</w:t>
      </w:r>
      <w:r w:rsidR="002945D4">
        <w:t>12.15</w:t>
      </w:r>
      <w:r w:rsidR="00ED176E">
        <w:fldChar w:fldCharType="end"/>
      </w:r>
      <w:r w:rsidR="00ED176E">
        <w:t xml:space="preserve"> respectively</w:t>
      </w:r>
      <w:r w:rsidRPr="006D7B6E">
        <w:t>;</w:t>
      </w:r>
    </w:p>
    <w:p w14:paraId="3051A508" w14:textId="60815E9E" w:rsidR="006C105E" w:rsidRPr="006D7B6E" w:rsidRDefault="006C105E" w:rsidP="00D20D9B">
      <w:pPr>
        <w:pStyle w:val="ReportHeading4"/>
      </w:pPr>
      <w:r w:rsidRPr="006D7B6E">
        <w:t>any court action against the Company for infringement of any copyright or intellectual property used by the Contractor, or by the Company in accordance with the Contractor's instructions or with the Contractor's consent.</w:t>
      </w:r>
    </w:p>
    <w:p w14:paraId="37B97311" w14:textId="77777777" w:rsidR="00545991" w:rsidRPr="006D7B6E" w:rsidRDefault="00545991" w:rsidP="00545991">
      <w:pPr>
        <w:pStyle w:val="numberedpara"/>
        <w:rPr>
          <w:lang w:val="en-GB"/>
        </w:rPr>
      </w:pPr>
      <w:r w:rsidRPr="006D7B6E">
        <w:rPr>
          <w:lang w:val="en-GB"/>
        </w:rPr>
        <w:t>The Contractor agrees to maintain at its own cost a comprehensive policy of insurance to cover:</w:t>
      </w:r>
    </w:p>
    <w:p w14:paraId="608019FC" w14:textId="77777777" w:rsidR="00545991" w:rsidRDefault="00545991" w:rsidP="00545991">
      <w:pPr>
        <w:pStyle w:val="ReportHeading4"/>
        <w:numPr>
          <w:ilvl w:val="0"/>
          <w:numId w:val="15"/>
        </w:numPr>
      </w:pPr>
      <w:r w:rsidRPr="006D7B6E">
        <w:rPr>
          <w:spacing w:val="-3"/>
        </w:rPr>
        <w:lastRenderedPageBreak/>
        <w:t>public</w:t>
      </w:r>
      <w:r w:rsidRPr="006D7B6E">
        <w:t xml:space="preserve"> liability insurance with a limit of indemnity of not less than five million pounds (£5,000,000) in relation to any one claim or series of claims;</w:t>
      </w:r>
    </w:p>
    <w:p w14:paraId="2D71B070" w14:textId="77777777" w:rsidR="00545991" w:rsidRDefault="00545991" w:rsidP="00545991">
      <w:pPr>
        <w:pStyle w:val="ReportHeading4"/>
        <w:numPr>
          <w:ilvl w:val="0"/>
          <w:numId w:val="15"/>
        </w:numPr>
      </w:pPr>
      <w:r w:rsidRPr="003919EB">
        <w:t xml:space="preserve">Professional indemnity of not less than five million pounds (£5,000,000) in relation to any one claim or series of claims; </w:t>
      </w:r>
    </w:p>
    <w:p w14:paraId="7D8A94FF" w14:textId="77777777" w:rsidR="00545991" w:rsidRPr="006D7B6E" w:rsidRDefault="00545991" w:rsidP="00545991">
      <w:pPr>
        <w:pStyle w:val="ReportHeading4"/>
        <w:numPr>
          <w:ilvl w:val="0"/>
          <w:numId w:val="15"/>
        </w:numPr>
      </w:pPr>
      <w:r w:rsidRPr="006D7B6E">
        <w:t>Employer’s liability insurance with a limit of indemnity of not less than ten million pounds (£10,000,000) in relation to any one claim or series of claims.</w:t>
      </w:r>
    </w:p>
    <w:p w14:paraId="3F83996C" w14:textId="2F4471EC" w:rsidR="006C105E" w:rsidRPr="006D7B6E" w:rsidRDefault="006C105E" w:rsidP="00F9455B">
      <w:pPr>
        <w:pStyle w:val="numberedpara"/>
        <w:rPr>
          <w:lang w:val="en-GB"/>
        </w:rPr>
      </w:pPr>
      <w:r w:rsidRPr="006D7B6E">
        <w:rPr>
          <w:lang w:val="en-GB"/>
        </w:rPr>
        <w:t xml:space="preserve">Subject to clause 6.4, the Company’s maximum total liability under this Agreement will be limited to the Charges paid or payable under this Agreement. </w:t>
      </w:r>
    </w:p>
    <w:p w14:paraId="711A71FE" w14:textId="1286F5EF" w:rsidR="006C105E" w:rsidRPr="006D7B6E" w:rsidRDefault="006C105E" w:rsidP="00F9455B">
      <w:pPr>
        <w:pStyle w:val="numberedpara"/>
        <w:rPr>
          <w:lang w:val="en-GB"/>
        </w:rPr>
      </w:pPr>
      <w:r w:rsidRPr="006D7B6E">
        <w:rPr>
          <w:lang w:val="en-GB"/>
        </w:rPr>
        <w:t xml:space="preserve">Nothing in this Agreement will operate to exclude or restrict either party’s liability (if any) to the other for: </w:t>
      </w:r>
    </w:p>
    <w:p w14:paraId="1E9423FF" w14:textId="77777777" w:rsidR="006C105E" w:rsidRPr="006D7B6E" w:rsidRDefault="006C105E" w:rsidP="00DD6531">
      <w:pPr>
        <w:pStyle w:val="ReportHeading4"/>
        <w:numPr>
          <w:ilvl w:val="0"/>
          <w:numId w:val="19"/>
        </w:numPr>
      </w:pPr>
      <w:r w:rsidRPr="006D7B6E">
        <w:t xml:space="preserve">death or personal injury resulting from negligence; </w:t>
      </w:r>
    </w:p>
    <w:p w14:paraId="3435B7E4" w14:textId="77777777" w:rsidR="006C105E" w:rsidRPr="006D7B6E" w:rsidRDefault="006C105E" w:rsidP="00D20D9B">
      <w:pPr>
        <w:pStyle w:val="ReportHeading4"/>
      </w:pPr>
      <w:r w:rsidRPr="006D7B6E">
        <w:t xml:space="preserve">fraud or fraudulent misrepresentation; </w:t>
      </w:r>
    </w:p>
    <w:p w14:paraId="0BDC7FE5" w14:textId="308E7282" w:rsidR="006C105E" w:rsidRDefault="006C105E" w:rsidP="00D20D9B">
      <w:pPr>
        <w:pStyle w:val="ReportHeading4"/>
      </w:pPr>
      <w:r w:rsidRPr="006D7B6E">
        <w:t xml:space="preserve">any other matter for which it is not permitted by law to exclude or limit. </w:t>
      </w:r>
    </w:p>
    <w:p w14:paraId="63CBC163" w14:textId="77777777" w:rsidR="00ED176E" w:rsidRPr="006D7B6E" w:rsidRDefault="00ED176E" w:rsidP="00ED176E">
      <w:pPr>
        <w:pStyle w:val="ReportHeading4"/>
        <w:ind w:left="1324"/>
      </w:pPr>
    </w:p>
    <w:p w14:paraId="25233468" w14:textId="2CC37170" w:rsidR="006C105E" w:rsidRPr="006D7B6E" w:rsidRDefault="006C105E" w:rsidP="00D20D9B">
      <w:pPr>
        <w:pStyle w:val="ReportHeading1"/>
        <w:rPr>
          <w:lang w:val="en-GB"/>
        </w:rPr>
      </w:pPr>
      <w:r w:rsidRPr="006D7B6E">
        <w:rPr>
          <w:lang w:val="en-GB"/>
        </w:rPr>
        <w:t>Payment Terms</w:t>
      </w:r>
    </w:p>
    <w:p w14:paraId="6B6777B7" w14:textId="207D58F6" w:rsidR="00C103AE" w:rsidRDefault="00C103AE" w:rsidP="00C103AE">
      <w:pPr>
        <w:pStyle w:val="paragraph"/>
        <w:numPr>
          <w:ilvl w:val="1"/>
          <w:numId w:val="49"/>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In consideration of the provision of the Services, Company (via its agent NEO360) shall pay to Contractor such amounts, and in accordance with the procedures, as are set out in Schedule 1, including payment within 45 days of the claim deadline. </w:t>
      </w:r>
      <w:r>
        <w:rPr>
          <w:rStyle w:val="eop"/>
          <w:rFonts w:ascii="Calibri" w:hAnsi="Calibri" w:cs="Calibri"/>
          <w:sz w:val="22"/>
          <w:szCs w:val="22"/>
        </w:rPr>
        <w:t> </w:t>
      </w:r>
    </w:p>
    <w:p w14:paraId="31662080" w14:textId="77777777" w:rsidR="00C103AE" w:rsidRDefault="00C103AE" w:rsidP="00C103AE">
      <w:pPr>
        <w:pStyle w:val="paragraph"/>
        <w:spacing w:before="0" w:beforeAutospacing="0" w:after="0" w:afterAutospacing="0"/>
        <w:ind w:left="360"/>
        <w:jc w:val="both"/>
        <w:textAlignment w:val="baseline"/>
        <w:rPr>
          <w:rStyle w:val="eop"/>
          <w:rFonts w:ascii="Calibri" w:hAnsi="Calibri" w:cs="Calibri"/>
          <w:sz w:val="22"/>
          <w:szCs w:val="22"/>
        </w:rPr>
      </w:pPr>
    </w:p>
    <w:p w14:paraId="7B68A116" w14:textId="46B198F8" w:rsidR="00C103AE" w:rsidRDefault="00C103AE" w:rsidP="00C103AE">
      <w:pPr>
        <w:pStyle w:val="paragraph"/>
        <w:numPr>
          <w:ilvl w:val="1"/>
          <w:numId w:val="49"/>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The amounts set out in Schedule 1 of Part B of this Agreement are on a fixed price basis and any modifications or variations to those amounts will be agreed through consultation with the Local Pharmaceutical Committee. Any subsequent changes will be reflected in the issue of a new agreement or Variation To Contract (VTA).</w:t>
      </w:r>
      <w:r>
        <w:rPr>
          <w:rStyle w:val="eop"/>
          <w:rFonts w:ascii="Calibri" w:hAnsi="Calibri" w:cs="Calibri"/>
          <w:sz w:val="22"/>
          <w:szCs w:val="22"/>
        </w:rPr>
        <w:t> </w:t>
      </w:r>
    </w:p>
    <w:p w14:paraId="35F99190" w14:textId="77777777" w:rsidR="00C103AE" w:rsidRDefault="00C103AE" w:rsidP="00C103AE">
      <w:pPr>
        <w:pStyle w:val="paragraph"/>
        <w:spacing w:before="0" w:beforeAutospacing="0" w:after="0" w:afterAutospacing="0"/>
        <w:jc w:val="both"/>
        <w:textAlignment w:val="baseline"/>
        <w:rPr>
          <w:rFonts w:ascii="Calibri" w:hAnsi="Calibri" w:cs="Calibri"/>
          <w:sz w:val="22"/>
          <w:szCs w:val="22"/>
        </w:rPr>
      </w:pPr>
    </w:p>
    <w:p w14:paraId="77F8C1B3" w14:textId="6F4AF36F" w:rsidR="00C103AE" w:rsidRDefault="00C103AE" w:rsidP="00C103AE">
      <w:pPr>
        <w:pStyle w:val="paragraph"/>
        <w:numPr>
          <w:ilvl w:val="1"/>
          <w:numId w:val="49"/>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The payment terms will be reviewed at 6 months following a local needs assessment process. Any changes will be implemented via a VTC arrangement issued to contractors by the Company</w:t>
      </w:r>
      <w:r>
        <w:rPr>
          <w:rStyle w:val="eop"/>
          <w:rFonts w:ascii="Calibri" w:hAnsi="Calibri" w:cs="Calibri"/>
          <w:sz w:val="22"/>
          <w:szCs w:val="22"/>
        </w:rPr>
        <w:t> </w:t>
      </w:r>
    </w:p>
    <w:p w14:paraId="606D356B" w14:textId="77777777" w:rsidR="00C103AE" w:rsidRDefault="00C103AE" w:rsidP="00C103AE">
      <w:pPr>
        <w:pStyle w:val="paragraph"/>
        <w:spacing w:before="0" w:beforeAutospacing="0" w:after="0" w:afterAutospacing="0"/>
        <w:jc w:val="both"/>
        <w:textAlignment w:val="baseline"/>
        <w:rPr>
          <w:rFonts w:ascii="Calibri" w:hAnsi="Calibri" w:cs="Calibri"/>
          <w:sz w:val="22"/>
          <w:szCs w:val="22"/>
        </w:rPr>
      </w:pPr>
    </w:p>
    <w:p w14:paraId="3783F203" w14:textId="35CF3DFE" w:rsidR="00C103AE" w:rsidRDefault="00C103AE" w:rsidP="00C103AE">
      <w:pPr>
        <w:pStyle w:val="paragraph"/>
        <w:numPr>
          <w:ilvl w:val="1"/>
          <w:numId w:val="50"/>
        </w:numPr>
        <w:spacing w:before="0" w:beforeAutospacing="0" w:after="0" w:afterAutospacing="0"/>
        <w:ind w:left="851" w:hanging="425"/>
        <w:jc w:val="both"/>
        <w:textAlignment w:val="baseline"/>
        <w:rPr>
          <w:rStyle w:val="eop"/>
          <w:rFonts w:ascii="Calibri" w:hAnsi="Calibri" w:cs="Calibri"/>
          <w:sz w:val="22"/>
          <w:szCs w:val="22"/>
        </w:rPr>
      </w:pPr>
      <w:r>
        <w:rPr>
          <w:rStyle w:val="normaltextrun"/>
          <w:rFonts w:ascii="Calibri" w:hAnsi="Calibri" w:cs="Calibri"/>
          <w:sz w:val="22"/>
          <w:szCs w:val="22"/>
          <w:lang w:val="en-US"/>
        </w:rPr>
        <w:t>The Contractor will be required to register and maintain the correct details on the Company’s supplier portal.</w:t>
      </w:r>
      <w:r>
        <w:rPr>
          <w:rStyle w:val="eop"/>
          <w:rFonts w:ascii="Calibri" w:hAnsi="Calibri" w:cs="Calibri"/>
          <w:sz w:val="22"/>
          <w:szCs w:val="22"/>
        </w:rPr>
        <w:t> </w:t>
      </w:r>
    </w:p>
    <w:p w14:paraId="2341FE8D" w14:textId="77777777" w:rsidR="00C103AE" w:rsidRDefault="00C103AE" w:rsidP="00C103AE">
      <w:pPr>
        <w:pStyle w:val="paragraph"/>
        <w:spacing w:before="0" w:beforeAutospacing="0" w:after="0" w:afterAutospacing="0"/>
        <w:ind w:left="1080"/>
        <w:jc w:val="both"/>
        <w:textAlignment w:val="baseline"/>
        <w:rPr>
          <w:rFonts w:ascii="Calibri" w:hAnsi="Calibri" w:cs="Calibri"/>
          <w:sz w:val="22"/>
          <w:szCs w:val="22"/>
        </w:rPr>
      </w:pPr>
    </w:p>
    <w:p w14:paraId="5BE82F0F" w14:textId="2D3A2C94" w:rsidR="00C103AE" w:rsidRDefault="00C103AE" w:rsidP="00C103AE">
      <w:pPr>
        <w:pStyle w:val="paragraph"/>
        <w:numPr>
          <w:ilvl w:val="1"/>
          <w:numId w:val="50"/>
        </w:numPr>
        <w:spacing w:before="0" w:beforeAutospacing="0" w:after="0" w:afterAutospacing="0"/>
        <w:ind w:left="851" w:hanging="425"/>
        <w:jc w:val="both"/>
        <w:textAlignment w:val="baseline"/>
        <w:rPr>
          <w:rStyle w:val="eop"/>
          <w:rFonts w:ascii="Calibri" w:hAnsi="Calibri" w:cs="Calibri"/>
          <w:sz w:val="22"/>
          <w:szCs w:val="22"/>
        </w:rPr>
      </w:pPr>
      <w:r>
        <w:rPr>
          <w:rStyle w:val="normaltextrun"/>
          <w:rFonts w:ascii="Calibri" w:hAnsi="Calibri" w:cs="Calibri"/>
          <w:sz w:val="22"/>
          <w:szCs w:val="22"/>
          <w:lang w:val="en-US"/>
        </w:rPr>
        <w:t>If the Company, on bona fide grounds, disputes any part of an amount invoiced by the Contractor (a “Disputed Sum”), the Company will be entitled to withhold payment of the Disputed Sum until the dispute is settled.</w:t>
      </w:r>
      <w:r>
        <w:rPr>
          <w:rStyle w:val="eop"/>
          <w:rFonts w:ascii="Calibri" w:hAnsi="Calibri" w:cs="Calibri"/>
          <w:sz w:val="22"/>
          <w:szCs w:val="22"/>
        </w:rPr>
        <w:t> </w:t>
      </w:r>
    </w:p>
    <w:p w14:paraId="2705289A" w14:textId="77777777" w:rsidR="00C103AE" w:rsidRDefault="00C103AE" w:rsidP="00C103AE">
      <w:pPr>
        <w:pStyle w:val="paragraph"/>
        <w:spacing w:before="0" w:beforeAutospacing="0" w:after="0" w:afterAutospacing="0"/>
        <w:jc w:val="both"/>
        <w:textAlignment w:val="baseline"/>
        <w:rPr>
          <w:rFonts w:ascii="Calibri" w:hAnsi="Calibri" w:cs="Calibri"/>
          <w:sz w:val="22"/>
          <w:szCs w:val="22"/>
        </w:rPr>
      </w:pPr>
    </w:p>
    <w:p w14:paraId="756247B6" w14:textId="0FD16359" w:rsidR="00C103AE" w:rsidRDefault="00C103AE" w:rsidP="00C103AE">
      <w:pPr>
        <w:pStyle w:val="paragraph"/>
        <w:numPr>
          <w:ilvl w:val="1"/>
          <w:numId w:val="50"/>
        </w:numPr>
        <w:spacing w:before="0" w:beforeAutospacing="0" w:after="0" w:afterAutospacing="0"/>
        <w:ind w:left="851" w:hanging="425"/>
        <w:jc w:val="both"/>
        <w:textAlignment w:val="baseline"/>
        <w:rPr>
          <w:rFonts w:ascii="Calibri" w:hAnsi="Calibri" w:cs="Calibri"/>
          <w:sz w:val="22"/>
          <w:szCs w:val="22"/>
        </w:rPr>
      </w:pPr>
      <w:r>
        <w:rPr>
          <w:rStyle w:val="normaltextrun"/>
          <w:rFonts w:ascii="Calibri" w:hAnsi="Calibri" w:cs="Calibri"/>
          <w:sz w:val="22"/>
          <w:szCs w:val="22"/>
          <w:lang w:val="en-US"/>
        </w:rPr>
        <w:t>The Company will be entitled to set-off any liability which the Contractor has to the Company against any liability which the Company has to the Contractor, whether such liability is present or future, liquidated or unliquidated, under the Agreement or any other contract between the parties or other cause of action.</w:t>
      </w:r>
      <w:r>
        <w:rPr>
          <w:rStyle w:val="eop"/>
          <w:rFonts w:ascii="Calibri" w:hAnsi="Calibri" w:cs="Calibri"/>
          <w:sz w:val="22"/>
          <w:szCs w:val="22"/>
        </w:rPr>
        <w:t> </w:t>
      </w:r>
    </w:p>
    <w:p w14:paraId="230EE8E1" w14:textId="05DDBD4A" w:rsidR="006C105E" w:rsidRPr="006D7B6E" w:rsidRDefault="006C105E" w:rsidP="00D20D9B">
      <w:pPr>
        <w:pStyle w:val="ReportHeading1"/>
        <w:rPr>
          <w:lang w:val="en-GB"/>
        </w:rPr>
      </w:pPr>
      <w:r w:rsidRPr="006D7B6E">
        <w:rPr>
          <w:lang w:val="en-GB"/>
        </w:rPr>
        <w:t>Value Added Tax</w:t>
      </w:r>
    </w:p>
    <w:p w14:paraId="0E08BB3C" w14:textId="0FFD6678" w:rsidR="006C105E" w:rsidRPr="006D7B6E" w:rsidRDefault="006C105E" w:rsidP="00F9455B">
      <w:pPr>
        <w:pStyle w:val="numberedpara"/>
        <w:rPr>
          <w:lang w:val="en-GB"/>
        </w:rPr>
      </w:pPr>
      <w:r w:rsidRPr="006D7B6E">
        <w:rPr>
          <w:lang w:val="en-GB"/>
        </w:rPr>
        <w:t>Unless otherwise provided,</w:t>
      </w:r>
      <w:r w:rsidRPr="006D7B6E">
        <w:rPr>
          <w:b/>
          <w:lang w:val="en-GB"/>
        </w:rPr>
        <w:t xml:space="preserve"> </w:t>
      </w:r>
      <w:r w:rsidRPr="006D7B6E">
        <w:rPr>
          <w:lang w:val="en-GB"/>
        </w:rPr>
        <w:t>in addition to sums payable by the Company under this agreement the Company shall on provision by the Contractor of a valid tax invoice pay any value added tax (“VAT”) properly payable in respect thereof.</w:t>
      </w:r>
    </w:p>
    <w:p w14:paraId="0003A8D2" w14:textId="706BEF78" w:rsidR="006C105E" w:rsidRPr="006D7B6E" w:rsidRDefault="00A279F0" w:rsidP="00D20D9B">
      <w:pPr>
        <w:pStyle w:val="ReportHeading1"/>
        <w:rPr>
          <w:lang w:val="en-GB"/>
        </w:rPr>
      </w:pPr>
      <w:r w:rsidRPr="006D7B6E">
        <w:rPr>
          <w:lang w:val="en-GB"/>
        </w:rPr>
        <w:t>T</w:t>
      </w:r>
      <w:r w:rsidR="006C105E" w:rsidRPr="006D7B6E">
        <w:rPr>
          <w:lang w:val="en-GB"/>
        </w:rPr>
        <w:t>axes</w:t>
      </w:r>
    </w:p>
    <w:p w14:paraId="2770205C" w14:textId="21AB5D93" w:rsidR="006C105E" w:rsidRPr="006D7B6E" w:rsidRDefault="006C105E" w:rsidP="00F9455B">
      <w:pPr>
        <w:pStyle w:val="numberedpara"/>
        <w:rPr>
          <w:lang w:val="en-GB"/>
        </w:rPr>
      </w:pPr>
      <w:r w:rsidRPr="006D7B6E">
        <w:rPr>
          <w:lang w:val="en-GB"/>
        </w:rPr>
        <w:t xml:space="preserve">Any payment of or responsibility for any VAT, income tax or other taxes, national insurance as a self-employed person or similar impost or other such payment of a fiscal nature which may be found due in </w:t>
      </w:r>
      <w:r w:rsidRPr="006D7B6E">
        <w:rPr>
          <w:lang w:val="en-GB"/>
        </w:rPr>
        <w:lastRenderedPageBreak/>
        <w:t>respect of the appointment and the payment of fees by the Company to the Contractor hereunder (together referred to as “the Taxes”) shall be exclusively borne by the Contractor.</w:t>
      </w:r>
    </w:p>
    <w:p w14:paraId="13963960" w14:textId="461B98BB" w:rsidR="006C105E" w:rsidRPr="006D7B6E" w:rsidRDefault="006C105E" w:rsidP="00F9455B">
      <w:pPr>
        <w:pStyle w:val="numberedpara"/>
        <w:rPr>
          <w:lang w:val="en-GB"/>
        </w:rPr>
      </w:pPr>
      <w:r w:rsidRPr="006D7B6E">
        <w:rPr>
          <w:lang w:val="en-GB"/>
        </w:rPr>
        <w:t>The Contractor hereby agrees to indemnify the Company against all costs, claims, actions, demands, penalties and liabilities incurred in respect or arising in connection with all or any of the Taxes.</w:t>
      </w:r>
    </w:p>
    <w:p w14:paraId="0523D1E9" w14:textId="7B2EF961" w:rsidR="006C105E" w:rsidRPr="006D7B6E" w:rsidRDefault="006C105E" w:rsidP="00D20D9B">
      <w:pPr>
        <w:pStyle w:val="ReportHeading1"/>
        <w:rPr>
          <w:lang w:val="en-GB"/>
        </w:rPr>
      </w:pPr>
      <w:r w:rsidRPr="006D7B6E">
        <w:rPr>
          <w:lang w:val="en-GB"/>
        </w:rPr>
        <w:t>Assignment</w:t>
      </w:r>
      <w:r w:rsidR="005865FA">
        <w:rPr>
          <w:lang w:val="en-GB"/>
        </w:rPr>
        <w:t xml:space="preserve"> and novation</w:t>
      </w:r>
    </w:p>
    <w:p w14:paraId="4A38920D" w14:textId="5E5739A4" w:rsidR="006C105E" w:rsidRDefault="006C105E" w:rsidP="00F9455B">
      <w:pPr>
        <w:pStyle w:val="numberedpara"/>
        <w:rPr>
          <w:lang w:val="en-GB"/>
        </w:rPr>
      </w:pPr>
      <w:r w:rsidRPr="006D7B6E">
        <w:rPr>
          <w:lang w:val="en-GB"/>
        </w:rPr>
        <w:t>The Company may assign, transfer, charge, hold on trust for any person or deal in any other manner with any of its rights under this Agreement.</w:t>
      </w:r>
      <w:r w:rsidR="005865FA">
        <w:rPr>
          <w:lang w:val="en-GB"/>
        </w:rPr>
        <w:t xml:space="preserve"> </w:t>
      </w:r>
    </w:p>
    <w:p w14:paraId="005CD4DA" w14:textId="1BCE7312" w:rsidR="005865FA" w:rsidRDefault="005865FA" w:rsidP="00F9455B">
      <w:pPr>
        <w:pStyle w:val="numberedpara"/>
        <w:rPr>
          <w:lang w:val="en-GB"/>
        </w:rPr>
      </w:pPr>
      <w:bookmarkStart w:id="16" w:name="_Ref56067659"/>
      <w:bookmarkStart w:id="17" w:name="_Ref55911828"/>
      <w:r>
        <w:rPr>
          <w:lang w:val="en-GB"/>
        </w:rPr>
        <w:t xml:space="preserve">Subject </w:t>
      </w:r>
      <w:r w:rsidR="00E156AE">
        <w:rPr>
          <w:lang w:val="en-GB"/>
        </w:rPr>
        <w:t xml:space="preserve">always </w:t>
      </w:r>
      <w:r>
        <w:rPr>
          <w:lang w:val="en-GB"/>
        </w:rPr>
        <w:t xml:space="preserve">to clause </w:t>
      </w:r>
      <w:r>
        <w:rPr>
          <w:lang w:val="en-GB"/>
        </w:rPr>
        <w:fldChar w:fldCharType="begin"/>
      </w:r>
      <w:r>
        <w:rPr>
          <w:lang w:val="en-GB"/>
        </w:rPr>
        <w:instrText xml:space="preserve"> REF _Ref52373024 \r \h </w:instrText>
      </w:r>
      <w:r>
        <w:rPr>
          <w:lang w:val="en-GB"/>
        </w:rPr>
      </w:r>
      <w:r>
        <w:rPr>
          <w:lang w:val="en-GB"/>
        </w:rPr>
        <w:fldChar w:fldCharType="separate"/>
      </w:r>
      <w:r w:rsidR="002945D4">
        <w:rPr>
          <w:cs/>
          <w:lang w:val="en-GB"/>
        </w:rPr>
        <w:t>‎</w:t>
      </w:r>
      <w:r w:rsidR="002945D4">
        <w:rPr>
          <w:lang w:val="en-GB"/>
        </w:rPr>
        <w:t>4.12</w:t>
      </w:r>
      <w:r>
        <w:rPr>
          <w:lang w:val="en-GB"/>
        </w:rPr>
        <w:fldChar w:fldCharType="end"/>
      </w:r>
      <w:r>
        <w:rPr>
          <w:lang w:val="en-GB"/>
        </w:rPr>
        <w:t xml:space="preserve">, the Contractor </w:t>
      </w:r>
      <w:r w:rsidRPr="005865FA">
        <w:rPr>
          <w:lang w:val="en-GB"/>
        </w:rPr>
        <w:t xml:space="preserve">shall not be entitled to carry out its obligations under this </w:t>
      </w:r>
      <w:r>
        <w:rPr>
          <w:lang w:val="en-GB"/>
        </w:rPr>
        <w:t>Agreement</w:t>
      </w:r>
      <w:r w:rsidRPr="005865FA">
        <w:rPr>
          <w:lang w:val="en-GB"/>
        </w:rPr>
        <w:t xml:space="preserve"> through any agents or sub-contractors unless the Company provides its express written consent</w:t>
      </w:r>
      <w:r>
        <w:rPr>
          <w:lang w:val="en-GB"/>
        </w:rPr>
        <w:t xml:space="preserve"> (and subject to the Company obtaining any relevant consent in accordance with clause 16.1 of the Inter-Company Agreement)</w:t>
      </w:r>
      <w:r w:rsidRPr="005865FA">
        <w:rPr>
          <w:lang w:val="en-GB"/>
        </w:rPr>
        <w:t xml:space="preserve">. In the event that such consent is given, the </w:t>
      </w:r>
      <w:r>
        <w:rPr>
          <w:lang w:val="en-GB"/>
        </w:rPr>
        <w:t>Contractor</w:t>
      </w:r>
      <w:r w:rsidRPr="005865FA">
        <w:rPr>
          <w:lang w:val="en-GB"/>
        </w:rPr>
        <w:t xml:space="preserve"> acknowledges and agrees that it shall remain wholly responsible for any act and/or omissions of such sub-contractor and shall ensure that each sub-contractor is bound by the same obligations as the </w:t>
      </w:r>
      <w:r>
        <w:rPr>
          <w:lang w:val="en-GB"/>
        </w:rPr>
        <w:t>Contractor</w:t>
      </w:r>
      <w:r w:rsidRPr="005865FA">
        <w:rPr>
          <w:lang w:val="en-GB"/>
        </w:rPr>
        <w:t xml:space="preserve"> agrees to in this </w:t>
      </w:r>
      <w:r>
        <w:rPr>
          <w:lang w:val="en-GB"/>
        </w:rPr>
        <w:t>Agreement</w:t>
      </w:r>
      <w:r w:rsidRPr="005865FA">
        <w:rPr>
          <w:lang w:val="en-GB"/>
        </w:rPr>
        <w:t>.</w:t>
      </w:r>
      <w:bookmarkEnd w:id="16"/>
      <w:r w:rsidRPr="005865FA">
        <w:rPr>
          <w:highlight w:val="green"/>
          <w:lang w:val="en-GB"/>
        </w:rPr>
        <w:t xml:space="preserve"> </w:t>
      </w:r>
      <w:bookmarkEnd w:id="17"/>
    </w:p>
    <w:p w14:paraId="4B969662" w14:textId="50BBB0C2" w:rsidR="005865FA" w:rsidRDefault="005865FA" w:rsidP="005669DD">
      <w:pPr>
        <w:pStyle w:val="numberedpara"/>
        <w:rPr>
          <w:lang w:val="en-GB"/>
        </w:rPr>
      </w:pPr>
      <w:bookmarkStart w:id="18" w:name="_Ref56067669"/>
      <w:r w:rsidRPr="005669DD">
        <w:rPr>
          <w:lang w:val="en-GB"/>
        </w:rPr>
        <w:t xml:space="preserve">This Agreement is personal to the Contractor, and </w:t>
      </w:r>
      <w:r w:rsidR="005669DD" w:rsidRPr="005669DD">
        <w:rPr>
          <w:lang w:val="en-GB"/>
        </w:rPr>
        <w:t>subject to clause</w:t>
      </w:r>
      <w:r w:rsidR="00227428">
        <w:rPr>
          <w:lang w:val="en-GB"/>
        </w:rPr>
        <w:t xml:space="preserve">s </w:t>
      </w:r>
      <w:r w:rsidR="00227428">
        <w:rPr>
          <w:lang w:val="en-GB"/>
        </w:rPr>
        <w:fldChar w:fldCharType="begin"/>
      </w:r>
      <w:r w:rsidR="00227428">
        <w:rPr>
          <w:lang w:val="en-GB"/>
        </w:rPr>
        <w:instrText xml:space="preserve"> REF _Ref55916833 \r \h </w:instrText>
      </w:r>
      <w:r w:rsidR="00227428">
        <w:rPr>
          <w:lang w:val="en-GB"/>
        </w:rPr>
      </w:r>
      <w:r w:rsidR="00227428">
        <w:rPr>
          <w:lang w:val="en-GB"/>
        </w:rPr>
        <w:fldChar w:fldCharType="separate"/>
      </w:r>
      <w:r w:rsidR="002945D4">
        <w:rPr>
          <w:cs/>
          <w:lang w:val="en-GB"/>
        </w:rPr>
        <w:t>‎</w:t>
      </w:r>
      <w:r w:rsidR="002945D4">
        <w:rPr>
          <w:lang w:val="en-GB"/>
        </w:rPr>
        <w:t>1.4</w:t>
      </w:r>
      <w:r w:rsidR="00227428">
        <w:rPr>
          <w:lang w:val="en-GB"/>
        </w:rPr>
        <w:fldChar w:fldCharType="end"/>
      </w:r>
      <w:r w:rsidR="00227428">
        <w:rPr>
          <w:lang w:val="en-GB"/>
        </w:rPr>
        <w:t xml:space="preserve"> and</w:t>
      </w:r>
      <w:r w:rsidR="005669DD" w:rsidRPr="005669DD">
        <w:rPr>
          <w:lang w:val="en-GB"/>
        </w:rPr>
        <w:t xml:space="preserve"> </w:t>
      </w:r>
      <w:r w:rsidR="005669DD" w:rsidRPr="005669DD">
        <w:rPr>
          <w:lang w:val="en-GB"/>
        </w:rPr>
        <w:fldChar w:fldCharType="begin"/>
      </w:r>
      <w:r w:rsidR="005669DD" w:rsidRPr="005669DD">
        <w:rPr>
          <w:lang w:val="en-GB"/>
        </w:rPr>
        <w:instrText xml:space="preserve"> REF _Ref55911828 \r \h </w:instrText>
      </w:r>
      <w:r w:rsidR="005669DD" w:rsidRPr="005669DD">
        <w:rPr>
          <w:lang w:val="en-GB"/>
        </w:rPr>
      </w:r>
      <w:r w:rsidR="005669DD" w:rsidRPr="005669DD">
        <w:rPr>
          <w:lang w:val="en-GB"/>
        </w:rPr>
        <w:fldChar w:fldCharType="separate"/>
      </w:r>
      <w:r w:rsidR="002945D4">
        <w:rPr>
          <w:cs/>
          <w:lang w:val="en-GB"/>
        </w:rPr>
        <w:t>‎</w:t>
      </w:r>
      <w:r w:rsidR="002945D4">
        <w:rPr>
          <w:lang w:val="en-GB"/>
        </w:rPr>
        <w:t>10.2</w:t>
      </w:r>
      <w:r w:rsidR="005669DD" w:rsidRPr="005669DD">
        <w:rPr>
          <w:lang w:val="en-GB"/>
        </w:rPr>
        <w:fldChar w:fldCharType="end"/>
      </w:r>
      <w:r w:rsidR="005669DD" w:rsidRPr="005669DD">
        <w:rPr>
          <w:lang w:val="en-GB"/>
        </w:rPr>
        <w:t xml:space="preserve">, </w:t>
      </w:r>
      <w:r w:rsidRPr="005669DD">
        <w:rPr>
          <w:lang w:val="en-GB"/>
        </w:rPr>
        <w:t>the Contractor may not, without the prior written consent of the Company</w:t>
      </w:r>
      <w:r w:rsidR="005669DD" w:rsidRPr="005669DD">
        <w:rPr>
          <w:lang w:val="en-GB"/>
        </w:rPr>
        <w:t xml:space="preserve"> </w:t>
      </w:r>
      <w:r w:rsidRPr="005669DD">
        <w:rPr>
          <w:lang w:val="en-GB"/>
        </w:rPr>
        <w:t xml:space="preserve">assign, </w:t>
      </w:r>
      <w:r w:rsidR="005669DD" w:rsidRPr="005669DD">
        <w:rPr>
          <w:lang w:val="en-GB"/>
        </w:rPr>
        <w:t xml:space="preserve">novate, </w:t>
      </w:r>
      <w:r w:rsidRPr="005669DD">
        <w:rPr>
          <w:lang w:val="en-GB"/>
        </w:rPr>
        <w:t>mortgage, charge (otherwise than by floating charge)</w:t>
      </w:r>
      <w:r w:rsidR="005669DD" w:rsidRPr="005669DD">
        <w:rPr>
          <w:lang w:val="en-GB"/>
        </w:rPr>
        <w:t xml:space="preserve">, </w:t>
      </w:r>
      <w:r w:rsidRPr="005669DD">
        <w:rPr>
          <w:lang w:val="en-GB"/>
        </w:rPr>
        <w:t>dispose of any of its rights hereunder, subcontract</w:t>
      </w:r>
      <w:r w:rsidR="005669DD" w:rsidRPr="005669DD">
        <w:rPr>
          <w:lang w:val="en-GB"/>
        </w:rPr>
        <w:t>, or otherwise transfer or delegate to any person the whole or any part of this Agreement</w:t>
      </w:r>
      <w:r w:rsidRPr="005669DD">
        <w:rPr>
          <w:lang w:val="en-GB"/>
        </w:rPr>
        <w:t xml:space="preserve"> </w:t>
      </w:r>
      <w:r w:rsidR="005669DD" w:rsidRPr="005669DD">
        <w:rPr>
          <w:lang w:val="en-GB"/>
        </w:rPr>
        <w:t>including any of its rights and obligations under this Agreement</w:t>
      </w:r>
      <w:r w:rsidRPr="005669DD">
        <w:rPr>
          <w:lang w:val="en-GB"/>
        </w:rPr>
        <w:t>.</w:t>
      </w:r>
      <w:bookmarkEnd w:id="18"/>
      <w:r w:rsidR="00227EA7" w:rsidRPr="005669DD">
        <w:rPr>
          <w:lang w:val="en-GB"/>
        </w:rPr>
        <w:t xml:space="preserve"> </w:t>
      </w:r>
    </w:p>
    <w:p w14:paraId="0769B356" w14:textId="534036E8" w:rsidR="00FD5F53" w:rsidRDefault="009A305E" w:rsidP="00FD5F53">
      <w:pPr>
        <w:pStyle w:val="ReportHeading1"/>
        <w:rPr>
          <w:lang w:val="en-GB"/>
        </w:rPr>
      </w:pPr>
      <w:r>
        <w:rPr>
          <w:lang w:val="en-GB"/>
        </w:rPr>
        <w:t>Anti-Corruption</w:t>
      </w:r>
    </w:p>
    <w:p w14:paraId="71460BC1" w14:textId="7A37C9DA" w:rsidR="00FD5F53" w:rsidRPr="00FD5F53" w:rsidRDefault="00FD5F53" w:rsidP="00462B9A">
      <w:pPr>
        <w:pStyle w:val="numberedpara"/>
        <w:spacing w:after="120"/>
        <w:rPr>
          <w:lang w:val="en-GB"/>
        </w:rPr>
      </w:pPr>
      <w:bookmarkStart w:id="19" w:name="_Ref56071347"/>
      <w:r w:rsidRPr="00FD5F53">
        <w:rPr>
          <w:lang w:val="en-GB"/>
        </w:rPr>
        <w:t xml:space="preserve">The </w:t>
      </w:r>
      <w:r>
        <w:rPr>
          <w:lang w:val="en-GB"/>
        </w:rPr>
        <w:t>Contractor</w:t>
      </w:r>
      <w:r w:rsidRPr="00FD5F53">
        <w:rPr>
          <w:lang w:val="en-GB"/>
        </w:rPr>
        <w:t xml:space="preserve"> will, and will procure that </w:t>
      </w:r>
      <w:r w:rsidR="002F6868">
        <w:rPr>
          <w:lang w:val="en-GB"/>
        </w:rPr>
        <w:t xml:space="preserve">any Contractor Personnel </w:t>
      </w:r>
      <w:r>
        <w:rPr>
          <w:lang w:val="en-GB"/>
        </w:rPr>
        <w:t xml:space="preserve">and any </w:t>
      </w:r>
      <w:r w:rsidRPr="00FD5F53">
        <w:rPr>
          <w:lang w:val="en-GB"/>
        </w:rPr>
        <w:t>sub-contractors will:</w:t>
      </w:r>
      <w:bookmarkEnd w:id="19"/>
    </w:p>
    <w:p w14:paraId="273DE240" w14:textId="78CB7572" w:rsidR="00FD5F53" w:rsidRPr="00FD5F53" w:rsidRDefault="00FD5F53" w:rsidP="00DD6531">
      <w:pPr>
        <w:pStyle w:val="numberedpara"/>
        <w:numPr>
          <w:ilvl w:val="2"/>
          <w:numId w:val="21"/>
        </w:numPr>
        <w:spacing w:after="120"/>
        <w:rPr>
          <w:lang w:val="en-GB"/>
        </w:rPr>
      </w:pPr>
      <w:r w:rsidRPr="00FD5F53">
        <w:rPr>
          <w:lang w:val="en-GB"/>
        </w:rPr>
        <w:t xml:space="preserve">not commit any act or omission which causes or could cause it </w:t>
      </w:r>
      <w:r>
        <w:rPr>
          <w:lang w:val="en-GB"/>
        </w:rPr>
        <w:t>the Company</w:t>
      </w:r>
      <w:r w:rsidRPr="00FD5F53">
        <w:rPr>
          <w:lang w:val="en-GB"/>
        </w:rPr>
        <w:t xml:space="preserve"> </w:t>
      </w:r>
      <w:r w:rsidR="00462B9A">
        <w:rPr>
          <w:lang w:val="en-GB"/>
        </w:rPr>
        <w:t xml:space="preserve">or any Service Recipient </w:t>
      </w:r>
      <w:r w:rsidRPr="00FD5F53">
        <w:rPr>
          <w:lang w:val="en-GB"/>
        </w:rPr>
        <w:t>to breach, or commit an offence under, any laws relating to anti-bribery and/or anti-corruption, including the Bribery Act 2010;</w:t>
      </w:r>
    </w:p>
    <w:p w14:paraId="0C1D83E6" w14:textId="77777777" w:rsidR="00FD5F53" w:rsidRPr="00FD5F53" w:rsidRDefault="00FD5F53" w:rsidP="00DD6531">
      <w:pPr>
        <w:pStyle w:val="numberedpara"/>
        <w:numPr>
          <w:ilvl w:val="2"/>
          <w:numId w:val="21"/>
        </w:numPr>
        <w:spacing w:after="120"/>
        <w:rPr>
          <w:lang w:val="en-GB"/>
        </w:rPr>
      </w:pPr>
      <w:r w:rsidRPr="00FD5F53">
        <w:rPr>
          <w:lang w:val="en-GB"/>
        </w:rPr>
        <w:t>comply with:</w:t>
      </w:r>
    </w:p>
    <w:p w14:paraId="6359CF71" w14:textId="77777777" w:rsidR="00FD5F53" w:rsidRPr="00FD5F53" w:rsidRDefault="00FD5F53" w:rsidP="00DD6531">
      <w:pPr>
        <w:pStyle w:val="numberedpara"/>
        <w:numPr>
          <w:ilvl w:val="3"/>
          <w:numId w:val="21"/>
        </w:numPr>
        <w:spacing w:after="120"/>
        <w:rPr>
          <w:lang w:val="en-GB"/>
        </w:rPr>
      </w:pPr>
      <w:r w:rsidRPr="00FD5F53">
        <w:rPr>
          <w:lang w:val="en-GB"/>
        </w:rPr>
        <w:t>all Applicable Laws relating to anti-bribery or anti-corruption, including the Bribery Act 2010; and</w:t>
      </w:r>
    </w:p>
    <w:p w14:paraId="0778076F" w14:textId="3BF1C02D" w:rsidR="00FD5F53" w:rsidRPr="00FD5F53" w:rsidRDefault="00FD5F53" w:rsidP="00DD6531">
      <w:pPr>
        <w:pStyle w:val="numberedpara"/>
        <w:numPr>
          <w:ilvl w:val="3"/>
          <w:numId w:val="21"/>
        </w:numPr>
        <w:spacing w:after="120"/>
        <w:rPr>
          <w:lang w:val="en-GB"/>
        </w:rPr>
      </w:pPr>
      <w:r w:rsidRPr="00FD5F53">
        <w:rPr>
          <w:lang w:val="en-GB"/>
        </w:rPr>
        <w:t>the C</w:t>
      </w:r>
      <w:r>
        <w:rPr>
          <w:lang w:val="en-GB"/>
        </w:rPr>
        <w:t>ompany</w:t>
      </w:r>
      <w:r w:rsidRPr="00FD5F53">
        <w:rPr>
          <w:lang w:val="en-GB"/>
        </w:rPr>
        <w:t>’s anti-bribery policy as updated from time to time;</w:t>
      </w:r>
    </w:p>
    <w:p w14:paraId="22C1D796" w14:textId="2A0F3075" w:rsidR="00FD5F53" w:rsidRPr="00FD5F53" w:rsidRDefault="00FD5F53" w:rsidP="00DD6531">
      <w:pPr>
        <w:pStyle w:val="numberedpara"/>
        <w:numPr>
          <w:ilvl w:val="2"/>
          <w:numId w:val="21"/>
        </w:numPr>
        <w:spacing w:after="120"/>
        <w:rPr>
          <w:lang w:val="en-GB"/>
        </w:rPr>
      </w:pPr>
      <w:r w:rsidRPr="00FD5F53">
        <w:rPr>
          <w:lang w:val="en-GB"/>
        </w:rPr>
        <w:t xml:space="preserve">promptly notify the </w:t>
      </w:r>
      <w:r>
        <w:rPr>
          <w:lang w:val="en-GB"/>
        </w:rPr>
        <w:t>Company</w:t>
      </w:r>
      <w:r w:rsidRPr="00FD5F53">
        <w:rPr>
          <w:lang w:val="en-GB"/>
        </w:rPr>
        <w:t xml:space="preserve"> in writing of:</w:t>
      </w:r>
    </w:p>
    <w:p w14:paraId="01785A0E" w14:textId="77777777" w:rsidR="00FD5F53" w:rsidRPr="00FD5F53" w:rsidRDefault="00FD5F53" w:rsidP="00DD6531">
      <w:pPr>
        <w:pStyle w:val="numberedpara"/>
        <w:numPr>
          <w:ilvl w:val="3"/>
          <w:numId w:val="21"/>
        </w:numPr>
        <w:spacing w:after="120"/>
        <w:rPr>
          <w:lang w:val="en-GB"/>
        </w:rPr>
      </w:pPr>
      <w:r w:rsidRPr="00FD5F53">
        <w:rPr>
          <w:lang w:val="en-GB"/>
        </w:rPr>
        <w:t>any request or demand for any improper financial or other advantage received by it; and</w:t>
      </w:r>
    </w:p>
    <w:p w14:paraId="01238649" w14:textId="77777777" w:rsidR="00FD5F53" w:rsidRPr="00FD5F53" w:rsidRDefault="00FD5F53" w:rsidP="00DD6531">
      <w:pPr>
        <w:pStyle w:val="numberedpara"/>
        <w:numPr>
          <w:ilvl w:val="3"/>
          <w:numId w:val="21"/>
        </w:numPr>
        <w:spacing w:after="120"/>
        <w:rPr>
          <w:lang w:val="en-GB"/>
        </w:rPr>
      </w:pPr>
      <w:r w:rsidRPr="00FD5F53">
        <w:rPr>
          <w:lang w:val="en-GB"/>
        </w:rPr>
        <w:t>any improper financial or other advantage it gives or intends to give</w:t>
      </w:r>
    </w:p>
    <w:p w14:paraId="4AE33EAA" w14:textId="77777777" w:rsidR="00FD5F53" w:rsidRPr="00FD5F53" w:rsidRDefault="00FD5F53" w:rsidP="00462B9A">
      <w:pPr>
        <w:pStyle w:val="numberedpara"/>
        <w:numPr>
          <w:ilvl w:val="0"/>
          <w:numId w:val="0"/>
        </w:numPr>
        <w:spacing w:after="120"/>
        <w:ind w:left="1080"/>
        <w:rPr>
          <w:lang w:val="en-GB"/>
        </w:rPr>
      </w:pPr>
      <w:r w:rsidRPr="00FD5F53">
        <w:rPr>
          <w:lang w:val="en-GB"/>
        </w:rPr>
        <w:t>whether directly or indirectly in connection with this Agreement; and</w:t>
      </w:r>
    </w:p>
    <w:p w14:paraId="0AE7E22D" w14:textId="0324EBFF" w:rsidR="00FD5F53" w:rsidRPr="00FD5F53" w:rsidRDefault="00FD5F53" w:rsidP="00462B9A">
      <w:pPr>
        <w:pStyle w:val="numberedpara"/>
        <w:spacing w:after="120"/>
        <w:rPr>
          <w:lang w:val="en-GB"/>
        </w:rPr>
      </w:pPr>
      <w:r w:rsidRPr="00FD5F53">
        <w:rPr>
          <w:lang w:val="en-GB"/>
        </w:rPr>
        <w:t xml:space="preserve">promptly notify the </w:t>
      </w:r>
      <w:r>
        <w:rPr>
          <w:lang w:val="en-GB"/>
        </w:rPr>
        <w:t>Company</w:t>
      </w:r>
      <w:r w:rsidRPr="00FD5F53">
        <w:rPr>
          <w:lang w:val="en-GB"/>
        </w:rPr>
        <w:t xml:space="preserve"> in writing of any breach of this clause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11.1</w:t>
      </w:r>
      <w:r>
        <w:rPr>
          <w:cs/>
          <w:lang w:val="en-GB"/>
        </w:rPr>
        <w:fldChar w:fldCharType="end"/>
      </w:r>
      <w:r w:rsidRPr="00FD5F53">
        <w:rPr>
          <w:lang w:val="en-GB"/>
        </w:rPr>
        <w:t>.</w:t>
      </w:r>
    </w:p>
    <w:p w14:paraId="7CDC9E7A" w14:textId="1B5CFCFA" w:rsidR="00FD5F53" w:rsidRPr="00FD5F53" w:rsidRDefault="00FD5F53" w:rsidP="00462B9A">
      <w:pPr>
        <w:pStyle w:val="numberedpara"/>
        <w:spacing w:after="120"/>
        <w:rPr>
          <w:lang w:val="en-GB"/>
        </w:rPr>
      </w:pPr>
      <w:r w:rsidRPr="00FD5F53">
        <w:rPr>
          <w:lang w:val="en-GB"/>
        </w:rPr>
        <w:t xml:space="preserve">Any breach 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11.1</w:t>
      </w:r>
      <w:r>
        <w:rPr>
          <w:lang w:val="en-GB"/>
        </w:rPr>
        <w:fldChar w:fldCharType="end"/>
      </w:r>
      <w:r>
        <w:rPr>
          <w:lang w:val="en-GB"/>
        </w:rPr>
        <w:t xml:space="preserve"> </w:t>
      </w:r>
      <w:r w:rsidRPr="00FD5F53">
        <w:rPr>
          <w:lang w:val="en-GB"/>
        </w:rPr>
        <w:t xml:space="preserve">by the </w:t>
      </w:r>
      <w:r w:rsidR="002F6868">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36B8AF1F" w14:textId="695C5683" w:rsidR="00FD5F53" w:rsidRDefault="00FD5F53" w:rsidP="00462B9A">
      <w:pPr>
        <w:pStyle w:val="numberedpara"/>
        <w:spacing w:after="120"/>
        <w:rPr>
          <w:lang w:val="en-GB"/>
        </w:rPr>
      </w:pPr>
      <w:bookmarkStart w:id="20" w:name="_Ref56072638"/>
      <w:r w:rsidRPr="00FD5F53">
        <w:rPr>
          <w:lang w:val="en-GB"/>
        </w:rPr>
        <w:t xml:space="preserve">The </w:t>
      </w:r>
      <w:r w:rsidR="002F6868">
        <w:rPr>
          <w:lang w:val="en-GB"/>
        </w:rPr>
        <w:t>Contractor</w:t>
      </w:r>
      <w:r w:rsidRPr="00FD5F53">
        <w:rPr>
          <w:lang w:val="en-GB"/>
        </w:rPr>
        <w:t xml:space="preserve"> will indemnify each Service Recipient against the Recoverable Liabilities, in each case arising out of or in connection with any breach by the </w:t>
      </w:r>
      <w:r w:rsidR="002F6868">
        <w:rPr>
          <w:lang w:val="en-GB"/>
        </w:rPr>
        <w:t>Contractor</w:t>
      </w:r>
      <w:r w:rsidR="002F6868" w:rsidRPr="00FD5F53">
        <w:rPr>
          <w:lang w:val="en-GB"/>
        </w:rPr>
        <w:t xml:space="preserve"> </w:t>
      </w:r>
      <w:r w:rsidRPr="00FD5F53">
        <w:rPr>
          <w:lang w:val="en-GB"/>
        </w:rPr>
        <w:t xml:space="preserve">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11.1</w:t>
      </w:r>
      <w:r>
        <w:rPr>
          <w:lang w:val="en-GB"/>
        </w:rPr>
        <w:fldChar w:fldCharType="end"/>
      </w:r>
      <w:r w:rsidRPr="00FD5F53">
        <w:rPr>
          <w:lang w:val="en-GB"/>
        </w:rPr>
        <w:t xml:space="preserve"> (including any failure </w:t>
      </w:r>
      <w:r w:rsidRPr="00FD5F53">
        <w:rPr>
          <w:lang w:val="en-GB"/>
        </w:rPr>
        <w:lastRenderedPageBreak/>
        <w:t>or delay in performing, or negligent performance or non-performance of, any of its obligations under clause</w:t>
      </w:r>
      <w:r>
        <w:rPr>
          <w:lang w:val="en-GB"/>
        </w:rPr>
        <w:t xml:space="preserv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11.1</w:t>
      </w:r>
      <w:r>
        <w:rPr>
          <w:cs/>
          <w:lang w:val="en-GB"/>
        </w:rPr>
        <w:fldChar w:fldCharType="end"/>
      </w:r>
      <w:r w:rsidRPr="00FD5F53">
        <w:rPr>
          <w:lang w:val="en-GB"/>
        </w:rPr>
        <w:t>).</w:t>
      </w:r>
      <w:bookmarkEnd w:id="20"/>
    </w:p>
    <w:p w14:paraId="23A5142C" w14:textId="77777777" w:rsidR="00462B9A" w:rsidRDefault="00462B9A" w:rsidP="00462B9A">
      <w:pPr>
        <w:pStyle w:val="numberedpara"/>
        <w:numPr>
          <w:ilvl w:val="0"/>
          <w:numId w:val="0"/>
        </w:numPr>
        <w:spacing w:after="120"/>
        <w:ind w:left="792"/>
        <w:rPr>
          <w:lang w:val="en-GB"/>
        </w:rPr>
      </w:pPr>
    </w:p>
    <w:p w14:paraId="4BF04AD5" w14:textId="77777777" w:rsidR="00FD5F53" w:rsidRPr="00FD5F53" w:rsidRDefault="00FD5F53" w:rsidP="00FD5F53">
      <w:pPr>
        <w:pStyle w:val="ReportHeading1"/>
        <w:rPr>
          <w:lang w:val="en-GB"/>
        </w:rPr>
      </w:pPr>
      <w:bookmarkStart w:id="21" w:name="_Ref56071921"/>
      <w:r w:rsidRPr="00FD5F53">
        <w:rPr>
          <w:lang w:val="en-GB"/>
        </w:rPr>
        <w:t>ANTI-SLAVERY</w:t>
      </w:r>
      <w:bookmarkEnd w:id="21"/>
    </w:p>
    <w:p w14:paraId="33222169" w14:textId="1D9DD4D5" w:rsidR="00FD5F53" w:rsidRPr="00FD5F53" w:rsidRDefault="00FD5F53" w:rsidP="00FD5F53">
      <w:pPr>
        <w:pStyle w:val="numberedpara"/>
        <w:rPr>
          <w:lang w:val="en-GB"/>
        </w:rPr>
      </w:pPr>
      <w:r w:rsidRPr="00FD5F53">
        <w:rPr>
          <w:lang w:val="en-GB"/>
        </w:rPr>
        <w:t xml:space="preserve">The </w:t>
      </w:r>
      <w:r>
        <w:rPr>
          <w:lang w:val="en-GB"/>
        </w:rPr>
        <w:t>Contractor</w:t>
      </w:r>
      <w:r w:rsidRPr="00FD5F53">
        <w:rPr>
          <w:lang w:val="en-GB"/>
        </w:rPr>
        <w:t xml:space="preserve"> will, and will procure that </w:t>
      </w:r>
      <w:r w:rsidR="002F6868">
        <w:rPr>
          <w:lang w:val="en-GB"/>
        </w:rPr>
        <w:t>any Contractor Personnel</w:t>
      </w:r>
      <w:r>
        <w:rPr>
          <w:lang w:val="en-GB"/>
        </w:rPr>
        <w:t xml:space="preserve"> and any</w:t>
      </w:r>
      <w:r w:rsidRPr="00FD5F53">
        <w:rPr>
          <w:lang w:val="en-GB"/>
        </w:rPr>
        <w:t xml:space="preserve"> sub-contractors will at all times:</w:t>
      </w:r>
    </w:p>
    <w:p w14:paraId="3F688AAB" w14:textId="77777777" w:rsidR="00FD5F53" w:rsidRPr="00FD5F53" w:rsidRDefault="00FD5F53" w:rsidP="00DD6531">
      <w:pPr>
        <w:pStyle w:val="numberedpara"/>
        <w:numPr>
          <w:ilvl w:val="2"/>
          <w:numId w:val="21"/>
        </w:numPr>
        <w:rPr>
          <w:lang w:val="en-GB"/>
        </w:rPr>
      </w:pPr>
      <w:r w:rsidRPr="00FD5F53">
        <w:rPr>
          <w:lang w:val="en-GB"/>
        </w:rPr>
        <w:t>comply with all applicable Anti-Slavery Laws;</w:t>
      </w:r>
    </w:p>
    <w:p w14:paraId="289C8D93" w14:textId="6D133899" w:rsidR="00FD5F53" w:rsidRPr="00FD5F53" w:rsidRDefault="00FD5F53" w:rsidP="00DD6531">
      <w:pPr>
        <w:pStyle w:val="numberedpara"/>
        <w:numPr>
          <w:ilvl w:val="2"/>
          <w:numId w:val="21"/>
        </w:numPr>
        <w:rPr>
          <w:lang w:val="en-GB"/>
        </w:rPr>
      </w:pPr>
      <w:r w:rsidRPr="00FD5F53">
        <w:rPr>
          <w:lang w:val="en-GB"/>
        </w:rPr>
        <w:t xml:space="preserve">comply with </w:t>
      </w:r>
      <w:r w:rsidR="00462B9A">
        <w:rPr>
          <w:lang w:val="en-GB"/>
        </w:rPr>
        <w:t>any Company 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p>
    <w:p w14:paraId="18F016DF" w14:textId="77777777" w:rsidR="00FD5F53" w:rsidRPr="00FD5F53" w:rsidRDefault="00FD5F53" w:rsidP="00DD6531">
      <w:pPr>
        <w:pStyle w:val="numberedpara"/>
        <w:numPr>
          <w:ilvl w:val="2"/>
          <w:numId w:val="21"/>
        </w:numPr>
        <w:rPr>
          <w:lang w:val="en-GB"/>
        </w:rPr>
      </w:pPr>
      <w:r w:rsidRPr="00FD5F53">
        <w:rPr>
          <w:lang w:val="en-GB"/>
        </w:rPr>
        <w:t>not engage in any Modern Slavery Practice;</w:t>
      </w:r>
    </w:p>
    <w:p w14:paraId="4DAA3404" w14:textId="77777777" w:rsidR="00FD5F53" w:rsidRPr="00FD5F53" w:rsidRDefault="00FD5F53" w:rsidP="00FD5F53">
      <w:pPr>
        <w:pStyle w:val="numberedpara"/>
        <w:rPr>
          <w:lang w:val="en-GB"/>
        </w:rPr>
      </w:pPr>
      <w:r w:rsidRPr="00FD5F53">
        <w:rPr>
          <w:lang w:val="en-GB"/>
        </w:rPr>
        <w:t>not do or omit to do any act or thing which constitutes or may constitute an offence under applicable Anti-Slavery Laws;</w:t>
      </w:r>
    </w:p>
    <w:p w14:paraId="159A507A" w14:textId="77777777" w:rsidR="00FD5F53" w:rsidRPr="00FD5F53" w:rsidRDefault="00FD5F53" w:rsidP="00FD5F53">
      <w:pPr>
        <w:pStyle w:val="numberedpara"/>
        <w:rPr>
          <w:lang w:val="en-GB"/>
        </w:rPr>
      </w:pPr>
      <w:r w:rsidRPr="00FD5F53">
        <w:rPr>
          <w:lang w:val="en-GB"/>
        </w:rPr>
        <w:t>not knowingly employ or engage in any practices that constitute or may constitute an offence under Anti-Slavery Laws; and</w:t>
      </w:r>
    </w:p>
    <w:p w14:paraId="5C0E15AF" w14:textId="6462B4FA" w:rsidR="00FD5F53" w:rsidRPr="00FD5F53" w:rsidRDefault="00FD5F53" w:rsidP="00FD5F53">
      <w:pPr>
        <w:pStyle w:val="numberedpara"/>
        <w:rPr>
          <w:lang w:val="en-GB"/>
        </w:rPr>
      </w:pPr>
      <w:r w:rsidRPr="00FD5F53">
        <w:rPr>
          <w:lang w:val="en-GB"/>
        </w:rPr>
        <w:t>not do or omit to do any act or thing which causes or may cause</w:t>
      </w:r>
      <w:r>
        <w:rPr>
          <w:lang w:val="en-GB"/>
        </w:rPr>
        <w:t xml:space="preserve"> the Company or</w:t>
      </w:r>
      <w:r w:rsidRPr="00FD5F53">
        <w:rPr>
          <w:lang w:val="en-GB"/>
        </w:rPr>
        <w:t xml:space="preserve"> any Service Recipient to be in breach of and/or to commit an offence under any Anti-Slavery Laws.</w:t>
      </w:r>
      <w:r>
        <w:rPr>
          <w:lang w:val="en-GB"/>
        </w:rPr>
        <w:t xml:space="preserve"> </w:t>
      </w:r>
    </w:p>
    <w:p w14:paraId="2362D1B6" w14:textId="05AB2237"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w:t>
      </w:r>
    </w:p>
    <w:p w14:paraId="2114059E" w14:textId="320C554E" w:rsidR="00FD5F53" w:rsidRPr="00FD5F53" w:rsidRDefault="00FD5F53" w:rsidP="00FD5F53">
      <w:pPr>
        <w:pStyle w:val="numberedpara"/>
        <w:rPr>
          <w:lang w:val="en-GB"/>
        </w:rPr>
      </w:pPr>
      <w:r w:rsidRPr="00FD5F53">
        <w:rPr>
          <w:lang w:val="en-GB"/>
        </w:rPr>
        <w:t xml:space="preserve">conduct proper and detailed checks on any agency or person used by the </w:t>
      </w:r>
      <w:r w:rsidR="00462B9A">
        <w:rPr>
          <w:lang w:val="en-GB"/>
        </w:rPr>
        <w:t>Contractor</w:t>
      </w:r>
      <w:r w:rsidRPr="00FD5F53">
        <w:rPr>
          <w:lang w:val="en-GB"/>
        </w:rPr>
        <w:t xml:space="preserve"> to provide labour, employees, contractors or other persons to undertake tasks for the </w:t>
      </w:r>
      <w:r w:rsidR="00462B9A">
        <w:rPr>
          <w:lang w:val="en-GB"/>
        </w:rPr>
        <w:t>Contractor</w:t>
      </w:r>
      <w:r w:rsidR="00462B9A" w:rsidRPr="00FD5F53">
        <w:rPr>
          <w:lang w:val="en-GB"/>
        </w:rPr>
        <w:t xml:space="preserve"> </w:t>
      </w:r>
      <w:r w:rsidRPr="00FD5F53">
        <w:rPr>
          <w:lang w:val="en-GB"/>
        </w:rPr>
        <w:t>(in each case whether on a permanent or temporary basis) to ensure that any such agency or person does not engage and has not in the past engaged in any Modern Slavery Practice;</w:t>
      </w:r>
    </w:p>
    <w:p w14:paraId="1828315A" w14:textId="2510E5D0" w:rsidR="00FD5F53" w:rsidRPr="00FD5F53" w:rsidRDefault="00FD5F53" w:rsidP="00FD5F53">
      <w:pPr>
        <w:pStyle w:val="numberedpara"/>
        <w:rPr>
          <w:lang w:val="en-GB"/>
        </w:rPr>
      </w:pPr>
      <w:r w:rsidRPr="00FD5F53">
        <w:rPr>
          <w:lang w:val="en-GB"/>
        </w:rPr>
        <w:t>provide</w:t>
      </w:r>
      <w:r w:rsidR="00462B9A">
        <w:rPr>
          <w:lang w:val="en-GB"/>
        </w:rPr>
        <w:t xml:space="preserve"> the Company and</w:t>
      </w:r>
      <w:r w:rsidRPr="00FD5F53">
        <w:rPr>
          <w:lang w:val="en-GB"/>
        </w:rPr>
        <w:t xml:space="preserve"> each Service Recipient with such reasonable assistance and information as it may require from time to time to enable it to:</w:t>
      </w:r>
    </w:p>
    <w:p w14:paraId="58FA10F3" w14:textId="2B603735" w:rsidR="00FD5F53" w:rsidRPr="00FD5F53" w:rsidRDefault="00FD5F53" w:rsidP="00FD5F53">
      <w:pPr>
        <w:pStyle w:val="numberedpara"/>
        <w:rPr>
          <w:lang w:val="en-GB"/>
        </w:rPr>
      </w:pPr>
      <w:r w:rsidRPr="00FD5F53">
        <w:rPr>
          <w:lang w:val="en-GB"/>
        </w:rPr>
        <w:t>perform any activity required by any government, regulatory entity or agency in any relevant jurisdiction for the purpose of compliance with any applicable Anti-Slavery Laws or as required by</w:t>
      </w:r>
      <w:r w:rsidR="00462B9A">
        <w:rPr>
          <w:lang w:val="en-GB"/>
        </w:rPr>
        <w:t xml:space="preserve"> the Company and/or</w:t>
      </w:r>
      <w:r w:rsidRPr="00FD5F53">
        <w:rPr>
          <w:lang w:val="en-GB"/>
        </w:rPr>
        <w:t xml:space="preserve"> </w:t>
      </w:r>
      <w:r w:rsidR="00462B9A">
        <w:rPr>
          <w:lang w:val="en-GB"/>
        </w:rPr>
        <w:t>relevant</w:t>
      </w:r>
      <w:r w:rsidRPr="00FD5F53">
        <w:rPr>
          <w:lang w:val="en-GB"/>
        </w:rPr>
        <w:t xml:space="preserve"> Service Recipient;</w:t>
      </w:r>
    </w:p>
    <w:p w14:paraId="0C693085" w14:textId="77777777" w:rsidR="00FD5F53" w:rsidRPr="00FD5F53" w:rsidRDefault="00FD5F53" w:rsidP="00FD5F53">
      <w:pPr>
        <w:pStyle w:val="numberedpara"/>
        <w:rPr>
          <w:lang w:val="en-GB"/>
        </w:rPr>
      </w:pPr>
      <w:r w:rsidRPr="00FD5F53">
        <w:rPr>
          <w:lang w:val="en-GB"/>
        </w:rPr>
        <w:t>prepare a slavery and human trafficking statement as required by section 54 Modern Slavery Act 2015 and to include the matters referred to in section 54(5) Modern Slavery Act 2015;</w:t>
      </w:r>
    </w:p>
    <w:p w14:paraId="3A77038E" w14:textId="26647BFD" w:rsidR="00FD5F53" w:rsidRPr="00FD5F53" w:rsidRDefault="00FD5F53" w:rsidP="00FD5F53">
      <w:pPr>
        <w:pStyle w:val="numberedpara"/>
        <w:rPr>
          <w:lang w:val="en-GB"/>
        </w:rPr>
      </w:pPr>
      <w:r w:rsidRPr="00FD5F53">
        <w:rPr>
          <w:lang w:val="en-GB"/>
        </w:rPr>
        <w:t xml:space="preserve">comply with any requirement to report on respect for human rights or to enable </w:t>
      </w:r>
      <w:r w:rsidR="00462B9A">
        <w:rPr>
          <w:lang w:val="en-GB"/>
        </w:rPr>
        <w:t>the Company and/or relevant</w:t>
      </w:r>
      <w:r w:rsidR="00462B9A" w:rsidRPr="00FD5F53">
        <w:rPr>
          <w:lang w:val="en-GB"/>
        </w:rPr>
        <w:t xml:space="preserve"> </w:t>
      </w:r>
      <w:r w:rsidRPr="00FD5F53">
        <w:rPr>
          <w:lang w:val="en-GB"/>
        </w:rPr>
        <w:t xml:space="preserve">Service Recipient to demonstrate compliance with any human rights code or policy to which it adheres or which applies to it; </w:t>
      </w:r>
    </w:p>
    <w:p w14:paraId="02D042FE" w14:textId="2E0A2D63" w:rsidR="00FD5F53" w:rsidRPr="00FD5F53" w:rsidRDefault="00FD5F53" w:rsidP="00FD5F53">
      <w:pPr>
        <w:pStyle w:val="numberedpara"/>
        <w:rPr>
          <w:lang w:val="en-GB"/>
        </w:rPr>
      </w:pPr>
      <w:r w:rsidRPr="00FD5F53">
        <w:rPr>
          <w:lang w:val="en-GB"/>
        </w:rPr>
        <w:t xml:space="preserve">identify any non-compliance with the </w:t>
      </w:r>
      <w:r w:rsidR="00462B9A">
        <w:rPr>
          <w:lang w:val="en-GB"/>
        </w:rPr>
        <w:t>Company’s</w:t>
      </w:r>
      <w:r w:rsidRPr="00FD5F53">
        <w:rPr>
          <w:lang w:val="en-GB"/>
        </w:rPr>
        <w:t xml:space="preserve"> </w:t>
      </w:r>
      <w:r w:rsidR="00462B9A">
        <w:rPr>
          <w:lang w:val="en-GB"/>
        </w:rPr>
        <w:t>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r w:rsidR="00462B9A">
        <w:rPr>
          <w:lang w:val="en-GB"/>
        </w:rPr>
        <w:t xml:space="preserve"> (to the extent the Company has such a code of conduct)</w:t>
      </w:r>
      <w:r w:rsidRPr="00FD5F53">
        <w:rPr>
          <w:lang w:val="en-GB"/>
        </w:rPr>
        <w:t>; and</w:t>
      </w:r>
    </w:p>
    <w:p w14:paraId="0AA6CD0A" w14:textId="110A609E" w:rsidR="00FD5F53" w:rsidRPr="00FD5F53" w:rsidRDefault="00FD5F53" w:rsidP="00FD5F53">
      <w:pPr>
        <w:pStyle w:val="numberedpara"/>
        <w:rPr>
          <w:lang w:val="en-GB"/>
        </w:rPr>
      </w:pPr>
      <w:r w:rsidRPr="00FD5F53">
        <w:rPr>
          <w:lang w:val="en-GB"/>
        </w:rPr>
        <w:t>conduct due diligence and to measure the effectiveness of the steps that</w:t>
      </w:r>
      <w:r w:rsidR="00462B9A">
        <w:rPr>
          <w:lang w:val="en-GB"/>
        </w:rPr>
        <w:t xml:space="preserve"> the Company and/or</w:t>
      </w:r>
      <w:r w:rsidRPr="00FD5F53">
        <w:rPr>
          <w:lang w:val="en-GB"/>
        </w:rPr>
        <w:t xml:space="preserve"> Service Recipient is taking or wishes to take to ensure that Modern Slavery Practices are not taking place in its business or supply chains.</w:t>
      </w:r>
    </w:p>
    <w:p w14:paraId="3C14A60B" w14:textId="1724F60E" w:rsidR="00FD5F53" w:rsidRPr="00FD5F53" w:rsidRDefault="00FD5F53" w:rsidP="00FD5F53">
      <w:pPr>
        <w:pStyle w:val="numberedpara"/>
        <w:rPr>
          <w:lang w:val="en-GB"/>
        </w:rPr>
      </w:pPr>
      <w:r w:rsidRPr="00FD5F53">
        <w:rPr>
          <w:lang w:val="en-GB"/>
        </w:rPr>
        <w:lastRenderedPageBreak/>
        <w:t xml:space="preserve">The </w:t>
      </w:r>
      <w:r w:rsidR="00462B9A">
        <w:rPr>
          <w:lang w:val="en-GB"/>
        </w:rPr>
        <w:t>Contractor</w:t>
      </w:r>
      <w:r w:rsidRPr="00FD5F53">
        <w:rPr>
          <w:lang w:val="en-GB"/>
        </w:rPr>
        <w:t xml:space="preserve"> will immediately give written notice to the </w:t>
      </w:r>
      <w:r w:rsidR="00462B9A">
        <w:rPr>
          <w:lang w:val="en-GB"/>
        </w:rPr>
        <w:t>Company</w:t>
      </w:r>
      <w:r w:rsidRPr="00FD5F53">
        <w:rPr>
          <w:lang w:val="en-GB"/>
        </w:rPr>
        <w:t xml:space="preserve"> upon the occurrence of a breach or suspected breach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w:t>
      </w:r>
    </w:p>
    <w:p w14:paraId="7F32C14F" w14:textId="2583F8E9" w:rsidR="00FD5F53" w:rsidRPr="00FD5F53" w:rsidRDefault="00FD5F53" w:rsidP="00FD5F53">
      <w:pPr>
        <w:pStyle w:val="numberedpara"/>
        <w:rPr>
          <w:lang w:val="en-GB"/>
        </w:rPr>
      </w:pPr>
      <w:r w:rsidRPr="00FD5F53">
        <w:rPr>
          <w:lang w:val="en-GB"/>
        </w:rPr>
        <w:t xml:space="preserve">Any breach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by the </w:t>
      </w:r>
      <w:r w:rsidR="00462B9A">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14:paraId="53B7CC2F" w14:textId="3373E851" w:rsidR="00FD5F53" w:rsidRPr="00462B9A" w:rsidRDefault="00FD5F53" w:rsidP="00462B9A">
      <w:pPr>
        <w:pStyle w:val="numberedpara"/>
        <w:rPr>
          <w:lang w:val="en-GB"/>
        </w:rPr>
      </w:pPr>
      <w:bookmarkStart w:id="22" w:name="_Ref56072649"/>
      <w:r w:rsidRPr="00FD5F53">
        <w:rPr>
          <w:lang w:val="en-GB"/>
        </w:rPr>
        <w:t xml:space="preserve">The </w:t>
      </w:r>
      <w:r w:rsidR="00462B9A">
        <w:rPr>
          <w:lang w:val="en-GB"/>
        </w:rPr>
        <w:t>Contractor</w:t>
      </w:r>
      <w:r w:rsidRPr="00FD5F53">
        <w:rPr>
          <w:lang w:val="en-GB"/>
        </w:rPr>
        <w:t xml:space="preserve"> will indemnify </w:t>
      </w:r>
      <w:r w:rsidR="00462B9A">
        <w:rPr>
          <w:lang w:val="en-GB"/>
        </w:rPr>
        <w:t xml:space="preserve">the Company and </w:t>
      </w:r>
      <w:r w:rsidRPr="00FD5F53">
        <w:rPr>
          <w:lang w:val="en-GB"/>
        </w:rPr>
        <w:t>each</w:t>
      </w:r>
      <w:r w:rsidR="00462B9A">
        <w:rPr>
          <w:lang w:val="en-GB"/>
        </w:rPr>
        <w:t xml:space="preserve"> relevant</w:t>
      </w:r>
      <w:r w:rsidRPr="00FD5F53">
        <w:rPr>
          <w:lang w:val="en-GB"/>
        </w:rPr>
        <w:t xml:space="preserve"> Service Recipient against the </w:t>
      </w:r>
      <w:r w:rsidR="00ED176E" w:rsidRPr="002D03BB">
        <w:t>Recoverable Liabilities</w:t>
      </w:r>
      <w:r w:rsidRPr="00FD5F53">
        <w:rPr>
          <w:lang w:val="en-GB"/>
        </w:rPr>
        <w:t xml:space="preserve">, in each case arising out of or in connection with any breach by the </w:t>
      </w:r>
      <w:r w:rsidR="00462B9A">
        <w:rPr>
          <w:lang w:val="en-GB"/>
        </w:rPr>
        <w:t>Contractor</w:t>
      </w:r>
      <w:r w:rsidRPr="00FD5F53">
        <w:rPr>
          <w:lang w:val="en-GB"/>
        </w:rPr>
        <w:t xml:space="preserve">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(including any failure or delay in performing, or negligent performance or non-performance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w:t>
      </w:r>
      <w:bookmarkEnd w:id="22"/>
    </w:p>
    <w:p w14:paraId="076C4A3B" w14:textId="77777777" w:rsidR="00D20D9B" w:rsidRPr="006D7B6E" w:rsidRDefault="006C105E" w:rsidP="00D20D9B">
      <w:pPr>
        <w:pStyle w:val="ReportHeading1"/>
        <w:rPr>
          <w:lang w:val="en-GB"/>
        </w:rPr>
      </w:pPr>
      <w:r w:rsidRPr="006D7B6E">
        <w:rPr>
          <w:lang w:val="en-GB"/>
        </w:rPr>
        <w:t>Law</w:t>
      </w:r>
    </w:p>
    <w:p w14:paraId="1A81EE24" w14:textId="78EB752C" w:rsidR="006C105E" w:rsidRDefault="006C105E" w:rsidP="00F9455B">
      <w:pPr>
        <w:pStyle w:val="numberedpara"/>
        <w:rPr>
          <w:lang w:val="en-GB"/>
        </w:rPr>
      </w:pPr>
      <w:r w:rsidRPr="006D7B6E">
        <w:rPr>
          <w:lang w:val="en-GB"/>
        </w:rPr>
        <w:t>The construction, performance and validity of this Agreement will be governed by the laws of England, and the parties hereby agree to submit to the exclusive jurisdiction of the English courts.</w:t>
      </w:r>
    </w:p>
    <w:p w14:paraId="7BFB19B5" w14:textId="6EAAA777" w:rsidR="0062291B" w:rsidRDefault="0062291B" w:rsidP="0062291B">
      <w:pPr>
        <w:pStyle w:val="ReportHeading1"/>
        <w:rPr>
          <w:lang w:val="en-GB"/>
        </w:rPr>
      </w:pPr>
      <w:bookmarkStart w:id="23" w:name="_Ref56073450"/>
      <w:r>
        <w:rPr>
          <w:lang w:val="en-GB"/>
        </w:rPr>
        <w:t>Entire Agreement</w:t>
      </w:r>
      <w:bookmarkEnd w:id="23"/>
      <w:r>
        <w:rPr>
          <w:lang w:val="en-GB"/>
        </w:rPr>
        <w:t xml:space="preserve"> </w:t>
      </w:r>
    </w:p>
    <w:p w14:paraId="74DBD250" w14:textId="77777777" w:rsidR="00755273" w:rsidRDefault="0062291B" w:rsidP="00F9455B">
      <w:pPr>
        <w:pStyle w:val="numberedpara"/>
        <w:rPr>
          <w:lang w:val="en-GB"/>
        </w:rPr>
      </w:pPr>
      <w:r w:rsidRPr="0062291B">
        <w:rPr>
          <w:lang w:val="en-GB"/>
        </w:rPr>
        <w:t>This Agreement constitutes the entire agreement between the parties and supersedes any prior agreement or arrangement in respect of its subject matter</w:t>
      </w:r>
      <w:r w:rsidRPr="0062291B">
        <w:t xml:space="preserve"> </w:t>
      </w:r>
      <w:r w:rsidRPr="0062291B">
        <w:rPr>
          <w:lang w:val="en-GB"/>
        </w:rPr>
        <w:t>and</w:t>
      </w:r>
      <w:r w:rsidR="00755273">
        <w:rPr>
          <w:lang w:val="en-GB"/>
        </w:rPr>
        <w:t>:</w:t>
      </w:r>
    </w:p>
    <w:p w14:paraId="01EE0A6B" w14:textId="77777777" w:rsidR="006E69BD" w:rsidRDefault="0062291B" w:rsidP="00DD6531">
      <w:pPr>
        <w:pStyle w:val="numberedpara"/>
        <w:numPr>
          <w:ilvl w:val="2"/>
          <w:numId w:val="21"/>
        </w:numPr>
        <w:rPr>
          <w:lang w:val="en-GB"/>
        </w:rPr>
      </w:pPr>
      <w:r w:rsidRPr="0062291B">
        <w:rPr>
          <w:lang w:val="en-GB"/>
        </w:rPr>
        <w:t xml:space="preserve">neither </w:t>
      </w:r>
      <w:r w:rsidR="00755273">
        <w:rPr>
          <w:lang w:val="en-GB"/>
        </w:rPr>
        <w:t xml:space="preserve">party has </w:t>
      </w:r>
      <w:r w:rsidRPr="0062291B">
        <w:rPr>
          <w:lang w:val="en-GB"/>
        </w:rPr>
        <w:t>enter</w:t>
      </w:r>
      <w:r w:rsidR="00755273">
        <w:rPr>
          <w:lang w:val="en-GB"/>
        </w:rPr>
        <w:t>ed</w:t>
      </w:r>
      <w:r w:rsidRPr="0062291B">
        <w:rPr>
          <w:lang w:val="en-GB"/>
        </w:rPr>
        <w:t xml:space="preserve"> into this </w:t>
      </w:r>
      <w:r>
        <w:rPr>
          <w:lang w:val="en-GB"/>
        </w:rPr>
        <w:t>Agreement</w:t>
      </w:r>
      <w:r w:rsidRPr="0062291B">
        <w:rPr>
          <w:lang w:val="en-GB"/>
        </w:rPr>
        <w:t xml:space="preserve"> </w:t>
      </w:r>
      <w:r w:rsidR="00755273" w:rsidRPr="00755273">
        <w:rPr>
          <w:lang w:val="en-GB"/>
        </w:rPr>
        <w:t>in reliance upon, and it will have no remedy in respect of</w:t>
      </w:r>
      <w:r w:rsidRPr="0062291B">
        <w:rPr>
          <w:lang w:val="en-GB"/>
        </w:rPr>
        <w:t xml:space="preserve"> any misrepresentation</w:t>
      </w:r>
      <w:r w:rsidR="00755273">
        <w:rPr>
          <w:lang w:val="en-GB"/>
        </w:rPr>
        <w:t xml:space="preserve">, </w:t>
      </w:r>
      <w:r w:rsidRPr="0062291B">
        <w:rPr>
          <w:lang w:val="en-GB"/>
        </w:rPr>
        <w:t xml:space="preserve">representation or statement </w:t>
      </w:r>
      <w:r w:rsidR="00755273">
        <w:rPr>
          <w:lang w:val="en-GB"/>
        </w:rPr>
        <w:t xml:space="preserve">(whether made by the other party or any other person and whether made to the first party or any other person) </w:t>
      </w:r>
      <w:r w:rsidRPr="0062291B">
        <w:rPr>
          <w:lang w:val="en-GB"/>
        </w:rPr>
        <w:t xml:space="preserve">which is </w:t>
      </w:r>
      <w:r w:rsidR="006E69BD">
        <w:rPr>
          <w:lang w:val="en-GB"/>
        </w:rPr>
        <w:t xml:space="preserve">not </w:t>
      </w:r>
      <w:r w:rsidRPr="0062291B">
        <w:rPr>
          <w:lang w:val="en-GB"/>
        </w:rPr>
        <w:t>expressly set out in this Agreement</w:t>
      </w:r>
      <w:r w:rsidR="006E69BD">
        <w:rPr>
          <w:lang w:val="en-GB"/>
        </w:rPr>
        <w:t>;</w:t>
      </w:r>
    </w:p>
    <w:p w14:paraId="564D2781" w14:textId="77777777" w:rsidR="006E69BD" w:rsidRDefault="006E69BD" w:rsidP="00DD6531">
      <w:pPr>
        <w:pStyle w:val="numberedpara"/>
        <w:numPr>
          <w:ilvl w:val="2"/>
          <w:numId w:val="21"/>
        </w:numPr>
        <w:rPr>
          <w:lang w:val="en-GB"/>
        </w:rPr>
      </w:pPr>
      <w:r w:rsidRPr="006E69BD">
        <w:rPr>
          <w:lang w:val="en-GB"/>
        </w:rPr>
        <w:t xml:space="preserve">the only remedies available for any misrepresentation or breach of any representation or statement which was made prior to entry into this Agreement and which is expressly set out in this Agreement </w:t>
      </w:r>
      <w:r w:rsidR="0062291B" w:rsidRPr="0062291B">
        <w:rPr>
          <w:lang w:val="en-GB"/>
        </w:rPr>
        <w:t>will be for breach of contrac</w:t>
      </w:r>
      <w:r>
        <w:rPr>
          <w:lang w:val="en-GB"/>
        </w:rPr>
        <w:t>t;</w:t>
      </w:r>
    </w:p>
    <w:p w14:paraId="54A2E148" w14:textId="2B413104" w:rsidR="0062291B" w:rsidRPr="006D7B6E" w:rsidRDefault="006E69BD" w:rsidP="00DD6531">
      <w:pPr>
        <w:pStyle w:val="numberedpara"/>
        <w:numPr>
          <w:ilvl w:val="2"/>
          <w:numId w:val="21"/>
        </w:numPr>
        <w:rPr>
          <w:lang w:val="en-GB"/>
        </w:rPr>
      </w:pPr>
      <w:r w:rsidRPr="006E69BD">
        <w:rPr>
          <w:lang w:val="en-GB"/>
        </w:rPr>
        <w:t xml:space="preserve">nothing in this clause </w:t>
      </w:r>
      <w:r w:rsidRPr="006E69BD">
        <w:rPr>
          <w:cs/>
          <w:lang w:val="en-GB"/>
        </w:rPr>
        <w:t>‎</w:t>
      </w:r>
      <w:r>
        <w:rPr>
          <w:lang w:val="en-GB"/>
        </w:rPr>
        <w:fldChar w:fldCharType="begin"/>
      </w:r>
      <w:r>
        <w:rPr>
          <w:lang w:val="en-GB"/>
        </w:rPr>
        <w:instrText xml:space="preserve"> REF _Ref56073450 \r \h </w:instrText>
      </w:r>
      <w:r>
        <w:rPr>
          <w:lang w:val="en-GB"/>
        </w:rPr>
      </w:r>
      <w:r>
        <w:rPr>
          <w:lang w:val="en-GB"/>
        </w:rPr>
        <w:fldChar w:fldCharType="separate"/>
      </w:r>
      <w:r w:rsidR="002945D4">
        <w:rPr>
          <w:cs/>
          <w:lang w:val="en-GB"/>
        </w:rPr>
        <w:t>‎</w:t>
      </w:r>
      <w:r w:rsidR="002945D4">
        <w:rPr>
          <w:lang w:val="en-GB"/>
        </w:rPr>
        <w:t>14</w:t>
      </w:r>
      <w:r>
        <w:rPr>
          <w:lang w:val="en-GB"/>
        </w:rPr>
        <w:fldChar w:fldCharType="end"/>
      </w:r>
      <w:r w:rsidRPr="006E69BD">
        <w:rPr>
          <w:lang w:val="en-GB"/>
        </w:rPr>
        <w:t xml:space="preserve"> will be interpreted or construed as limiting or excluding the liability of any person for fraud or fraudulent misrepresentation</w:t>
      </w:r>
      <w:r w:rsidR="0062291B" w:rsidRPr="0062291B">
        <w:rPr>
          <w:lang w:val="en-GB"/>
        </w:rPr>
        <w:t>.</w:t>
      </w:r>
      <w:r w:rsidR="00227EA7">
        <w:rPr>
          <w:lang w:val="en-GB"/>
        </w:rPr>
        <w:t xml:space="preserve"> </w:t>
      </w:r>
    </w:p>
    <w:p w14:paraId="701E2253" w14:textId="77777777" w:rsidR="006C105E" w:rsidRPr="006D7B6E" w:rsidRDefault="006C105E"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r w:rsidRPr="006D7B6E">
        <w:rPr>
          <w:rFonts w:asciiTheme="minorHAnsi" w:hAnsiTheme="minorHAnsi" w:cs="Arial"/>
          <w:b/>
          <w:bCs/>
          <w:sz w:val="22"/>
          <w:szCs w:val="22"/>
          <w:lang w:val="en-GB"/>
        </w:rPr>
        <w:t>SIGNED BY</w:t>
      </w:r>
      <w:r w:rsidRPr="006D7B6E">
        <w:rPr>
          <w:rFonts w:asciiTheme="minorHAnsi" w:hAnsiTheme="minorHAnsi" w:cs="Arial"/>
          <w:sz w:val="22"/>
          <w:szCs w:val="22"/>
          <w:lang w:val="en-GB"/>
        </w:rPr>
        <w:t xml:space="preserve"> or on behalf of the parties on the date stated at the beginning of this Agreement.</w:t>
      </w:r>
    </w:p>
    <w:tbl>
      <w:tblPr>
        <w:tblW w:w="900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9"/>
      </w:tblGrid>
      <w:tr w:rsidR="00D20D9B" w:rsidRPr="006D7B6E" w14:paraId="79CFE0C9" w14:textId="77777777" w:rsidTr="002765A3">
        <w:trPr>
          <w:trHeight w:val="345"/>
        </w:trPr>
        <w:tc>
          <w:tcPr>
            <w:tcW w:w="9009" w:type="dxa"/>
            <w:shd w:val="clear" w:color="auto" w:fill="D9D9D9" w:themeFill="background1" w:themeFillShade="D9"/>
          </w:tcPr>
          <w:p w14:paraId="70C612E5" w14:textId="545EF7CC" w:rsidR="00D20D9B" w:rsidRPr="006D7B6E" w:rsidRDefault="00D20D9B" w:rsidP="00D20D9B">
            <w:pPr>
              <w:tabs>
                <w:tab w:val="left" w:pos="-720"/>
                <w:tab w:val="left" w:pos="0"/>
              </w:tabs>
              <w:suppressAutoHyphens/>
              <w:spacing w:after="0"/>
              <w:ind w:left="0"/>
              <w:rPr>
                <w:rFonts w:cs="Arial"/>
                <w:color w:val="FF6600"/>
                <w:spacing w:val="-3"/>
                <w:sz w:val="22"/>
                <w:szCs w:val="22"/>
                <w:lang w:val="en-GB"/>
              </w:rPr>
            </w:pPr>
            <w:r w:rsidRPr="006D7B6E">
              <w:rPr>
                <w:rFonts w:cs="Arial"/>
                <w:b/>
                <w:spacing w:val="-3"/>
                <w:sz w:val="22"/>
                <w:szCs w:val="22"/>
                <w:lang w:val="en-GB"/>
              </w:rPr>
              <w:t>Signed for and behalf of the Company :</w:t>
            </w:r>
          </w:p>
        </w:tc>
      </w:tr>
      <w:tr w:rsidR="00D20D9B" w:rsidRPr="006D7B6E" w14:paraId="06A244F0" w14:textId="77777777" w:rsidTr="00D20D9B">
        <w:trPr>
          <w:trHeight w:val="560"/>
        </w:trPr>
        <w:tc>
          <w:tcPr>
            <w:tcW w:w="9009" w:type="dxa"/>
          </w:tcPr>
          <w:p w14:paraId="1C2D0840" w14:textId="1ABCB456"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Signature: </w:t>
            </w:r>
          </w:p>
        </w:tc>
      </w:tr>
      <w:tr w:rsidR="00D20D9B" w:rsidRPr="006D7B6E" w14:paraId="57B7AA81" w14:textId="77777777" w:rsidTr="00D20D9B">
        <w:tc>
          <w:tcPr>
            <w:tcW w:w="9009" w:type="dxa"/>
          </w:tcPr>
          <w:p w14:paraId="723E3657" w14:textId="54B9A697"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p>
        </w:tc>
      </w:tr>
      <w:tr w:rsidR="00D20D9B" w:rsidRPr="006D7B6E" w14:paraId="707BEBD5" w14:textId="77777777" w:rsidTr="00D20D9B">
        <w:tc>
          <w:tcPr>
            <w:tcW w:w="9009" w:type="dxa"/>
          </w:tcPr>
          <w:p w14:paraId="0C45E557" w14:textId="28BCE0C8"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Position: </w:t>
            </w:r>
          </w:p>
        </w:tc>
      </w:tr>
      <w:tr w:rsidR="00D20D9B" w:rsidRPr="006D7B6E" w14:paraId="2EF6E3EE" w14:textId="77777777" w:rsidTr="00D20D9B">
        <w:tc>
          <w:tcPr>
            <w:tcW w:w="9009" w:type="dxa"/>
          </w:tcPr>
          <w:p w14:paraId="445293A4" w14:textId="3360A5B8"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Date: </w:t>
            </w:r>
          </w:p>
        </w:tc>
      </w:tr>
      <w:tr w:rsidR="00D20D9B" w:rsidRPr="006D7B6E" w14:paraId="59D8D3A9" w14:textId="77777777" w:rsidTr="002765A3">
        <w:tc>
          <w:tcPr>
            <w:tcW w:w="9009" w:type="dxa"/>
            <w:shd w:val="clear" w:color="auto" w:fill="D9D9D9" w:themeFill="background1" w:themeFillShade="D9"/>
          </w:tcPr>
          <w:p w14:paraId="5092E3C6" w14:textId="77777777"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Signed for and on behalf of the Contractor: </w:t>
            </w:r>
          </w:p>
          <w:p w14:paraId="2E38F341" w14:textId="77777777" w:rsidR="00D20D9B" w:rsidRPr="006D7B6E" w:rsidRDefault="00D20D9B" w:rsidP="00D20D9B">
            <w:pPr>
              <w:tabs>
                <w:tab w:val="left" w:pos="-720"/>
                <w:tab w:val="left" w:pos="0"/>
              </w:tabs>
              <w:suppressAutoHyphens/>
              <w:spacing w:after="0"/>
              <w:rPr>
                <w:rFonts w:cs="Arial"/>
                <w:spacing w:val="-3"/>
                <w:sz w:val="22"/>
                <w:szCs w:val="22"/>
                <w:lang w:val="en-GB"/>
              </w:rPr>
            </w:pPr>
          </w:p>
        </w:tc>
      </w:tr>
      <w:tr w:rsidR="00D20D9B" w:rsidRPr="006D7B6E" w14:paraId="73E316BD" w14:textId="77777777" w:rsidTr="00D20D9B">
        <w:tc>
          <w:tcPr>
            <w:tcW w:w="9009" w:type="dxa"/>
          </w:tcPr>
          <w:p w14:paraId="324749B3" w14:textId="211A903A"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Signature: </w:t>
            </w:r>
          </w:p>
        </w:tc>
      </w:tr>
      <w:tr w:rsidR="00D20D9B" w:rsidRPr="006D7B6E" w14:paraId="70A33B88" w14:textId="77777777" w:rsidTr="00D20D9B">
        <w:tc>
          <w:tcPr>
            <w:tcW w:w="9009" w:type="dxa"/>
          </w:tcPr>
          <w:p w14:paraId="2A17DDC3" w14:textId="04E00488"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p>
        </w:tc>
      </w:tr>
      <w:tr w:rsidR="00D20D9B" w:rsidRPr="006D7B6E" w14:paraId="5A886EE2" w14:textId="77777777" w:rsidTr="00D20D9B">
        <w:tc>
          <w:tcPr>
            <w:tcW w:w="9009" w:type="dxa"/>
          </w:tcPr>
          <w:p w14:paraId="61998B78" w14:textId="7361AABD" w:rsidR="00D20D9B" w:rsidRPr="006D7B6E" w:rsidRDefault="00D20D9B" w:rsidP="00F9455B">
            <w:pPr>
              <w:tabs>
                <w:tab w:val="left" w:pos="-720"/>
                <w:tab w:val="left" w:pos="0"/>
              </w:tabs>
              <w:suppressAutoHyphens/>
              <w:ind w:left="0"/>
              <w:rPr>
                <w:rFonts w:cs="Arial"/>
                <w:b/>
                <w:spacing w:val="-3"/>
                <w:sz w:val="22"/>
                <w:szCs w:val="22"/>
                <w:lang w:val="en-GB"/>
              </w:rPr>
            </w:pPr>
            <w:r w:rsidRPr="006D7B6E">
              <w:rPr>
                <w:rFonts w:cs="Arial"/>
                <w:b/>
                <w:spacing w:val="-3"/>
                <w:sz w:val="22"/>
                <w:szCs w:val="22"/>
                <w:lang w:val="en-GB"/>
              </w:rPr>
              <w:t xml:space="preserve">Position: </w:t>
            </w:r>
          </w:p>
        </w:tc>
      </w:tr>
      <w:tr w:rsidR="00D20D9B" w:rsidRPr="006D7B6E" w14:paraId="74853157" w14:textId="77777777" w:rsidTr="00D20D9B">
        <w:tc>
          <w:tcPr>
            <w:tcW w:w="9009" w:type="dxa"/>
          </w:tcPr>
          <w:p w14:paraId="4A1DCE6E" w14:textId="131BCB1A" w:rsidR="00D20D9B" w:rsidRPr="006D7B6E" w:rsidRDefault="00D20D9B" w:rsidP="00F9455B">
            <w:pPr>
              <w:tabs>
                <w:tab w:val="left" w:pos="-720"/>
                <w:tab w:val="left" w:pos="0"/>
              </w:tabs>
              <w:suppressAutoHyphens/>
              <w:ind w:left="0"/>
              <w:rPr>
                <w:rFonts w:cs="Arial"/>
                <w:spacing w:val="-3"/>
                <w:sz w:val="22"/>
                <w:szCs w:val="22"/>
                <w:lang w:val="en-GB"/>
              </w:rPr>
            </w:pPr>
            <w:r w:rsidRPr="006D7B6E">
              <w:rPr>
                <w:rFonts w:cs="Arial"/>
                <w:b/>
                <w:spacing w:val="-3"/>
                <w:sz w:val="22"/>
                <w:szCs w:val="22"/>
                <w:lang w:val="en-GB"/>
              </w:rPr>
              <w:t xml:space="preserve">Date: </w:t>
            </w:r>
          </w:p>
        </w:tc>
      </w:tr>
    </w:tbl>
    <w:p w14:paraId="56536D44" w14:textId="444C74CD" w:rsidR="00D20D9B" w:rsidRPr="006D7B6E" w:rsidRDefault="00D20D9B"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14:paraId="5AE9A041" w14:textId="48852EB5" w:rsidR="00D20D9B" w:rsidRPr="006D7B6E" w:rsidRDefault="00D20D9B" w:rsidP="00015110">
      <w:pPr>
        <w:spacing w:after="0"/>
        <w:ind w:left="0"/>
        <w:jc w:val="left"/>
        <w:rPr>
          <w:rFonts w:cs="Arial"/>
          <w:b/>
          <w:spacing w:val="-3"/>
          <w:u w:val="single"/>
          <w:lang w:val="en-GB"/>
        </w:rPr>
      </w:pPr>
      <w:r w:rsidRPr="006D7B6E">
        <w:rPr>
          <w:rFonts w:cs="Arial"/>
          <w:spacing w:val="-3"/>
          <w:sz w:val="22"/>
          <w:szCs w:val="22"/>
          <w:lang w:val="en-GB"/>
        </w:rPr>
        <w:br w:type="page"/>
      </w:r>
      <w:r w:rsidRPr="006D7B6E">
        <w:rPr>
          <w:rFonts w:cs="Arial"/>
          <w:b/>
          <w:spacing w:val="-3"/>
          <w:u w:val="single"/>
          <w:lang w:val="en-GB"/>
        </w:rPr>
        <w:lastRenderedPageBreak/>
        <w:t>SCHEDULE A</w:t>
      </w:r>
    </w:p>
    <w:p w14:paraId="4FB5C1CB" w14:textId="77777777" w:rsidR="00D20D9B" w:rsidRPr="006D7B6E" w:rsidRDefault="00D20D9B" w:rsidP="002765A3">
      <w:pPr>
        <w:tabs>
          <w:tab w:val="center" w:pos="4512"/>
        </w:tabs>
        <w:suppressAutoHyphens/>
        <w:spacing w:after="0"/>
        <w:jc w:val="center"/>
        <w:rPr>
          <w:rFonts w:cs="Arial"/>
          <w:b/>
          <w:spacing w:val="-3"/>
          <w:lang w:val="en-GB"/>
        </w:rPr>
      </w:pPr>
      <w:r w:rsidRPr="006D7B6E">
        <w:rPr>
          <w:rFonts w:cs="Arial"/>
          <w:b/>
          <w:spacing w:val="-3"/>
          <w:lang w:val="en-GB"/>
        </w:rPr>
        <w:t>CONTACTS</w:t>
      </w:r>
    </w:p>
    <w:p w14:paraId="0AD85CF8" w14:textId="77777777" w:rsidR="00D20D9B" w:rsidRPr="006D7B6E" w:rsidRDefault="00D20D9B" w:rsidP="005A1088">
      <w:pPr>
        <w:pStyle w:val="Subtitle"/>
        <w:rPr>
          <w:lang w:val="en-GB"/>
        </w:rPr>
      </w:pPr>
      <w:r w:rsidRPr="006D7B6E">
        <w:rPr>
          <w:lang w:val="en-GB"/>
        </w:rPr>
        <w:t>THE CONTRACTOR</w:t>
      </w:r>
    </w:p>
    <w:p w14:paraId="29734FDD" w14:textId="77777777" w:rsidR="00D20D9B" w:rsidRPr="006D7B6E" w:rsidRDefault="00D20D9B" w:rsidP="002765A3">
      <w:pPr>
        <w:tabs>
          <w:tab w:val="left" w:pos="-720"/>
          <w:tab w:val="left" w:pos="2268"/>
        </w:tabs>
        <w:suppressAutoHyphens/>
        <w:spacing w:after="0"/>
        <w:rPr>
          <w:rFonts w:cs="Arial"/>
          <w:b/>
          <w:spacing w:val="-3"/>
          <w:sz w:val="22"/>
          <w:szCs w:val="22"/>
          <w:u w:val="single"/>
          <w:lang w:val="en-GB"/>
        </w:rPr>
      </w:pP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47480C7C" w14:textId="77777777" w:rsidTr="00F9455B">
        <w:trPr>
          <w:trHeight w:val="457"/>
        </w:trPr>
        <w:tc>
          <w:tcPr>
            <w:tcW w:w="2977" w:type="dxa"/>
            <w:vAlign w:val="center"/>
          </w:tcPr>
          <w:p w14:paraId="47CBACD9"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Contractor name:</w:t>
            </w:r>
          </w:p>
        </w:tc>
        <w:tc>
          <w:tcPr>
            <w:tcW w:w="6045" w:type="dxa"/>
          </w:tcPr>
          <w:p w14:paraId="6BB2D95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84E47A" w14:textId="77777777" w:rsidTr="00F9455B">
        <w:trPr>
          <w:trHeight w:val="457"/>
        </w:trPr>
        <w:tc>
          <w:tcPr>
            <w:tcW w:w="2977" w:type="dxa"/>
            <w:vAlign w:val="center"/>
          </w:tcPr>
          <w:p w14:paraId="3213C7E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company  number:</w:t>
            </w:r>
          </w:p>
        </w:tc>
        <w:tc>
          <w:tcPr>
            <w:tcW w:w="6045" w:type="dxa"/>
          </w:tcPr>
          <w:p w14:paraId="3BE83D4F"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BFD08E5" w14:textId="77777777" w:rsidTr="00F9455B">
        <w:trPr>
          <w:trHeight w:val="457"/>
        </w:trPr>
        <w:tc>
          <w:tcPr>
            <w:tcW w:w="2977" w:type="dxa"/>
            <w:vAlign w:val="center"/>
          </w:tcPr>
          <w:p w14:paraId="203E01ED"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office address:</w:t>
            </w:r>
          </w:p>
        </w:tc>
        <w:tc>
          <w:tcPr>
            <w:tcW w:w="6045" w:type="dxa"/>
          </w:tcPr>
          <w:p w14:paraId="05DCA044"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716DD24" w14:textId="77777777" w:rsidTr="00F9455B">
        <w:trPr>
          <w:trHeight w:val="457"/>
        </w:trPr>
        <w:tc>
          <w:tcPr>
            <w:tcW w:w="2977" w:type="dxa"/>
            <w:vAlign w:val="center"/>
          </w:tcPr>
          <w:p w14:paraId="354B423C"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Named contact:</w:t>
            </w:r>
          </w:p>
        </w:tc>
        <w:tc>
          <w:tcPr>
            <w:tcW w:w="6045" w:type="dxa"/>
          </w:tcPr>
          <w:p w14:paraId="2338DA2E"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7F8FF1D6" w14:textId="77777777" w:rsidTr="00F9455B">
        <w:trPr>
          <w:trHeight w:val="457"/>
        </w:trPr>
        <w:tc>
          <w:tcPr>
            <w:tcW w:w="2977" w:type="dxa"/>
            <w:vAlign w:val="center"/>
          </w:tcPr>
          <w:p w14:paraId="232EA464"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4F6562E6"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1FC5AE03" w14:textId="77777777" w:rsidTr="00F9455B">
        <w:trPr>
          <w:trHeight w:val="457"/>
        </w:trPr>
        <w:tc>
          <w:tcPr>
            <w:tcW w:w="2977" w:type="dxa"/>
            <w:vAlign w:val="center"/>
          </w:tcPr>
          <w:p w14:paraId="503D88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63A082C5"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094A265" w14:textId="77777777" w:rsidTr="00F9455B">
        <w:trPr>
          <w:trHeight w:val="457"/>
        </w:trPr>
        <w:tc>
          <w:tcPr>
            <w:tcW w:w="2977" w:type="dxa"/>
            <w:vAlign w:val="center"/>
          </w:tcPr>
          <w:p w14:paraId="7DB178E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Website:</w:t>
            </w:r>
          </w:p>
        </w:tc>
        <w:tc>
          <w:tcPr>
            <w:tcW w:w="6045" w:type="dxa"/>
          </w:tcPr>
          <w:p w14:paraId="1C77877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5126BF14" w14:textId="77777777" w:rsidR="00D20D9B" w:rsidRPr="006D7B6E" w:rsidRDefault="00D20D9B" w:rsidP="002765A3">
      <w:pPr>
        <w:tabs>
          <w:tab w:val="left" w:pos="-720"/>
          <w:tab w:val="left" w:pos="0"/>
          <w:tab w:val="left" w:pos="2268"/>
        </w:tabs>
        <w:suppressAutoHyphens/>
        <w:spacing w:after="0"/>
        <w:rPr>
          <w:rFonts w:cs="Arial"/>
          <w:b/>
          <w:spacing w:val="-3"/>
          <w:sz w:val="22"/>
          <w:szCs w:val="22"/>
          <w:u w:val="single"/>
          <w:lang w:val="en-GB"/>
        </w:rPr>
      </w:pPr>
    </w:p>
    <w:p w14:paraId="567D398E" w14:textId="77777777" w:rsidR="00D20D9B" w:rsidRPr="006D7B6E" w:rsidRDefault="00D20D9B" w:rsidP="005A1088">
      <w:pPr>
        <w:pStyle w:val="Subtitle"/>
        <w:rPr>
          <w:lang w:val="en-GB"/>
        </w:rPr>
      </w:pPr>
      <w:r w:rsidRPr="006D7B6E">
        <w:rPr>
          <w:rStyle w:val="SubtleEmphasis"/>
          <w:i w:val="0"/>
          <w:color w:val="auto"/>
          <w:lang w:val="en-GB"/>
        </w:rPr>
        <w:t>AGREEMENT</w:t>
      </w:r>
      <w:r w:rsidRPr="006D7B6E">
        <w:rPr>
          <w:lang w:val="en-GB"/>
        </w:rPr>
        <w:t xml:space="preserve"> CONTACTS: </w:t>
      </w:r>
    </w:p>
    <w:p w14:paraId="1D15EDE1" w14:textId="77777777" w:rsidR="00D20D9B" w:rsidRPr="006D7B6E" w:rsidRDefault="00D20D9B" w:rsidP="002765A3">
      <w:pPr>
        <w:tabs>
          <w:tab w:val="left" w:pos="-720"/>
          <w:tab w:val="left" w:pos="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14:paraId="3BB2D93C" w14:textId="77777777" w:rsidTr="00017C0B">
        <w:trPr>
          <w:trHeight w:val="63"/>
        </w:trPr>
        <w:tc>
          <w:tcPr>
            <w:tcW w:w="9022" w:type="dxa"/>
            <w:gridSpan w:val="2"/>
            <w:shd w:val="clear" w:color="auto" w:fill="D0CECE"/>
            <w:vAlign w:val="center"/>
          </w:tcPr>
          <w:p w14:paraId="6D539CCA"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015110" w:rsidRPr="006D7B6E" w14:paraId="20B6256A" w14:textId="77777777" w:rsidTr="00F9455B">
        <w:trPr>
          <w:trHeight w:val="444"/>
        </w:trPr>
        <w:tc>
          <w:tcPr>
            <w:tcW w:w="2977" w:type="dxa"/>
            <w:vAlign w:val="center"/>
          </w:tcPr>
          <w:p w14:paraId="5744A358" w14:textId="77777777" w:rsidR="00015110" w:rsidRPr="006D7B6E" w:rsidRDefault="00015110" w:rsidP="00015110">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F3B4AEB" w14:textId="35CD99F4" w:rsidR="00015110" w:rsidRPr="006D7B6E" w:rsidRDefault="00015110" w:rsidP="00015110">
            <w:pPr>
              <w:tabs>
                <w:tab w:val="left" w:pos="-720"/>
                <w:tab w:val="left" w:pos="2268"/>
              </w:tabs>
              <w:suppressAutoHyphens/>
              <w:spacing w:after="0"/>
              <w:ind w:left="0"/>
              <w:rPr>
                <w:rFonts w:cs="Arial"/>
                <w:spacing w:val="-3"/>
                <w:sz w:val="22"/>
                <w:szCs w:val="22"/>
                <w:lang w:val="en-GB"/>
              </w:rPr>
            </w:pPr>
            <w:r>
              <w:rPr>
                <w:rFonts w:cs="Arial"/>
                <w:spacing w:val="-3"/>
                <w:sz w:val="22"/>
                <w:szCs w:val="22"/>
                <w:lang w:val="en-GB"/>
              </w:rPr>
              <w:t>Katherine Watkinson</w:t>
            </w:r>
          </w:p>
        </w:tc>
      </w:tr>
      <w:tr w:rsidR="00015110" w:rsidRPr="006D7B6E" w14:paraId="2D3F7D67" w14:textId="77777777" w:rsidTr="00F9455B">
        <w:trPr>
          <w:trHeight w:val="444"/>
        </w:trPr>
        <w:tc>
          <w:tcPr>
            <w:tcW w:w="2977" w:type="dxa"/>
            <w:vAlign w:val="center"/>
          </w:tcPr>
          <w:p w14:paraId="06C619B8" w14:textId="77777777" w:rsidR="00015110" w:rsidRPr="006D7B6E" w:rsidRDefault="00015110" w:rsidP="00015110">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78D562E2" w14:textId="2B97E435" w:rsidR="00015110" w:rsidRPr="006D7B6E" w:rsidRDefault="00015110" w:rsidP="00015110">
            <w:pPr>
              <w:tabs>
                <w:tab w:val="left" w:pos="-720"/>
                <w:tab w:val="left" w:pos="2268"/>
              </w:tabs>
              <w:suppressAutoHyphens/>
              <w:spacing w:after="0"/>
              <w:ind w:left="0"/>
              <w:rPr>
                <w:rFonts w:cs="Arial"/>
                <w:spacing w:val="-3"/>
                <w:sz w:val="22"/>
                <w:szCs w:val="22"/>
                <w:lang w:val="en-GB"/>
              </w:rPr>
            </w:pPr>
            <w:r w:rsidRPr="00051AC8">
              <w:rPr>
                <w:rFonts w:cs="Arial"/>
                <w:spacing w:val="-3"/>
                <w:sz w:val="22"/>
                <w:szCs w:val="22"/>
              </w:rPr>
              <w:t>America House</w:t>
            </w:r>
            <w:r>
              <w:rPr>
                <w:rFonts w:cs="Arial"/>
                <w:spacing w:val="-3"/>
                <w:sz w:val="22"/>
                <w:szCs w:val="22"/>
              </w:rPr>
              <w:t xml:space="preserve">, </w:t>
            </w:r>
            <w:r w:rsidRPr="00051AC8">
              <w:rPr>
                <w:rFonts w:cs="Arial"/>
                <w:spacing w:val="-3"/>
                <w:sz w:val="22"/>
                <w:szCs w:val="22"/>
              </w:rPr>
              <w:t>2 America Square</w:t>
            </w:r>
            <w:r>
              <w:rPr>
                <w:rFonts w:cs="Arial"/>
                <w:spacing w:val="-3"/>
                <w:sz w:val="22"/>
                <w:szCs w:val="22"/>
              </w:rPr>
              <w:t>,</w:t>
            </w:r>
            <w:r w:rsidRPr="00051AC8">
              <w:rPr>
                <w:rFonts w:cs="Arial"/>
                <w:spacing w:val="-3"/>
                <w:sz w:val="22"/>
                <w:szCs w:val="22"/>
              </w:rPr>
              <w:t xml:space="preserve"> London</w:t>
            </w:r>
            <w:r>
              <w:rPr>
                <w:rFonts w:cs="Arial"/>
                <w:spacing w:val="-3"/>
                <w:sz w:val="22"/>
                <w:szCs w:val="22"/>
              </w:rPr>
              <w:t xml:space="preserve">, </w:t>
            </w:r>
            <w:r w:rsidRPr="00051AC8">
              <w:rPr>
                <w:rFonts w:cs="Arial"/>
                <w:spacing w:val="-3"/>
                <w:sz w:val="22"/>
                <w:szCs w:val="22"/>
              </w:rPr>
              <w:t>EC3N 2LU </w:t>
            </w:r>
          </w:p>
        </w:tc>
      </w:tr>
      <w:tr w:rsidR="00015110" w:rsidRPr="006D7B6E" w14:paraId="6D3D3CF3" w14:textId="77777777" w:rsidTr="00F9455B">
        <w:trPr>
          <w:trHeight w:val="444"/>
        </w:trPr>
        <w:tc>
          <w:tcPr>
            <w:tcW w:w="2977" w:type="dxa"/>
            <w:vAlign w:val="center"/>
          </w:tcPr>
          <w:p w14:paraId="77BA9149" w14:textId="77777777" w:rsidR="00015110" w:rsidRPr="006D7B6E" w:rsidRDefault="00015110" w:rsidP="00015110">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4B64988D" w14:textId="7D1A926D" w:rsidR="00015110" w:rsidRPr="006D7B6E" w:rsidRDefault="00015110" w:rsidP="00015110">
            <w:pPr>
              <w:tabs>
                <w:tab w:val="left" w:pos="-720"/>
                <w:tab w:val="left" w:pos="2268"/>
              </w:tabs>
              <w:suppressAutoHyphens/>
              <w:spacing w:after="0"/>
              <w:ind w:left="0"/>
              <w:rPr>
                <w:rFonts w:cs="Arial"/>
                <w:spacing w:val="-3"/>
                <w:sz w:val="22"/>
                <w:szCs w:val="22"/>
                <w:lang w:val="en-GB"/>
              </w:rPr>
            </w:pPr>
            <w:r w:rsidRPr="00051AC8">
              <w:rPr>
                <w:rFonts w:eastAsia="Times New Roman"/>
                <w:b/>
                <w:bCs/>
                <w:noProof/>
                <w:sz w:val="20"/>
                <w:szCs w:val="20"/>
                <w:lang w:eastAsia="en-GB"/>
              </w:rPr>
              <w:t>07989 408595</w:t>
            </w:r>
          </w:p>
        </w:tc>
      </w:tr>
      <w:tr w:rsidR="00015110" w:rsidRPr="006D7B6E" w14:paraId="51D2D56B" w14:textId="77777777" w:rsidTr="00F9455B">
        <w:trPr>
          <w:trHeight w:val="444"/>
        </w:trPr>
        <w:tc>
          <w:tcPr>
            <w:tcW w:w="2977" w:type="dxa"/>
            <w:vAlign w:val="center"/>
          </w:tcPr>
          <w:p w14:paraId="61582D69" w14:textId="77777777" w:rsidR="00015110" w:rsidRPr="006D7B6E" w:rsidRDefault="00015110" w:rsidP="00015110">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0ED30E28" w14:textId="7F70633E" w:rsidR="00015110" w:rsidRPr="007B6B15" w:rsidRDefault="00015110" w:rsidP="00015110">
            <w:pPr>
              <w:tabs>
                <w:tab w:val="left" w:pos="-720"/>
                <w:tab w:val="left" w:pos="2268"/>
              </w:tabs>
              <w:suppressAutoHyphens/>
              <w:spacing w:after="0"/>
              <w:ind w:left="0"/>
              <w:rPr>
                <w:rFonts w:cs="Arial"/>
                <w:spacing w:val="-3"/>
                <w:sz w:val="22"/>
                <w:szCs w:val="22"/>
                <w:u w:val="single"/>
                <w:lang w:val="en-GB"/>
              </w:rPr>
            </w:pPr>
            <w:r>
              <w:rPr>
                <w:rFonts w:cs="Arial"/>
                <w:spacing w:val="-3"/>
                <w:sz w:val="22"/>
                <w:szCs w:val="22"/>
                <w:lang w:val="en-GB"/>
              </w:rPr>
              <w:t>Katherine.watkinson</w:t>
            </w:r>
            <w:r w:rsidRPr="00F70EF6">
              <w:rPr>
                <w:rFonts w:cs="Arial"/>
                <w:spacing w:val="-3"/>
                <w:sz w:val="22"/>
                <w:szCs w:val="22"/>
                <w:lang w:val="en-GB"/>
              </w:rPr>
              <w:t>@turning-point.co.uk</w:t>
            </w:r>
          </w:p>
        </w:tc>
      </w:tr>
      <w:tr w:rsidR="00D20D9B" w:rsidRPr="006D7B6E" w14:paraId="5B8EC7EF" w14:textId="77777777" w:rsidTr="00017C0B">
        <w:trPr>
          <w:trHeight w:val="63"/>
        </w:trPr>
        <w:tc>
          <w:tcPr>
            <w:tcW w:w="9022" w:type="dxa"/>
            <w:gridSpan w:val="2"/>
            <w:shd w:val="clear" w:color="auto" w:fill="D0CECE"/>
            <w:vAlign w:val="center"/>
          </w:tcPr>
          <w:p w14:paraId="10B71AE0"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7C768C16" w14:textId="77777777" w:rsidTr="00F9455B">
        <w:trPr>
          <w:trHeight w:val="444"/>
        </w:trPr>
        <w:tc>
          <w:tcPr>
            <w:tcW w:w="2977" w:type="dxa"/>
            <w:vAlign w:val="center"/>
          </w:tcPr>
          <w:p w14:paraId="0F98FD62"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14:paraId="7B3D5F1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71406B2" w14:textId="77777777" w:rsidTr="00F9455B">
        <w:trPr>
          <w:trHeight w:val="444"/>
        </w:trPr>
        <w:tc>
          <w:tcPr>
            <w:tcW w:w="2977" w:type="dxa"/>
            <w:vAlign w:val="center"/>
          </w:tcPr>
          <w:p w14:paraId="6AE91CC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0C02EB92"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21EC5117" w14:textId="77777777" w:rsidTr="00F9455B">
        <w:trPr>
          <w:trHeight w:val="444"/>
        </w:trPr>
        <w:tc>
          <w:tcPr>
            <w:tcW w:w="2977" w:type="dxa"/>
            <w:vAlign w:val="center"/>
          </w:tcPr>
          <w:p w14:paraId="0651BF85"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092D1787"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3AF537AE" w14:textId="77777777" w:rsidTr="00F9455B">
        <w:trPr>
          <w:trHeight w:val="444"/>
        </w:trPr>
        <w:tc>
          <w:tcPr>
            <w:tcW w:w="2977" w:type="dxa"/>
            <w:vAlign w:val="center"/>
          </w:tcPr>
          <w:p w14:paraId="01EF97E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5FA43E4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6C65E68D" w14:textId="77777777" w:rsidR="00D20D9B" w:rsidRPr="006D7B6E" w:rsidRDefault="00D20D9B" w:rsidP="002765A3">
      <w:pPr>
        <w:tabs>
          <w:tab w:val="left" w:pos="-720"/>
          <w:tab w:val="left" w:pos="567"/>
        </w:tabs>
        <w:suppressAutoHyphens/>
        <w:spacing w:after="0"/>
        <w:ind w:left="567"/>
        <w:rPr>
          <w:rFonts w:cs="Arial"/>
          <w:b/>
          <w:spacing w:val="-3"/>
          <w:sz w:val="22"/>
          <w:szCs w:val="22"/>
          <w:u w:val="single"/>
          <w:lang w:val="en-GB"/>
        </w:rPr>
      </w:pPr>
    </w:p>
    <w:p w14:paraId="1C4A8EFC" w14:textId="77777777" w:rsidR="00D20D9B" w:rsidRPr="006D7B6E" w:rsidRDefault="00D20D9B" w:rsidP="005A1088">
      <w:pPr>
        <w:pStyle w:val="Subtitle"/>
        <w:rPr>
          <w:lang w:val="en-GB"/>
        </w:rPr>
      </w:pPr>
      <w:r w:rsidRPr="006D7B6E">
        <w:rPr>
          <w:lang w:val="en-GB"/>
        </w:rPr>
        <w:t>FINANCE CONTACTS:</w:t>
      </w:r>
    </w:p>
    <w:p w14:paraId="735C126A" w14:textId="77777777" w:rsidR="00D20D9B" w:rsidRPr="006D7B6E" w:rsidRDefault="00D20D9B" w:rsidP="002765A3">
      <w:pPr>
        <w:tabs>
          <w:tab w:val="left" w:pos="-720"/>
          <w:tab w:val="left" w:pos="0"/>
          <w:tab w:val="left" w:pos="57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6048"/>
      </w:tblGrid>
      <w:tr w:rsidR="00D20D9B" w:rsidRPr="006D7B6E" w14:paraId="37FFFCDD" w14:textId="77777777" w:rsidTr="00017C0B">
        <w:trPr>
          <w:trHeight w:val="63"/>
        </w:trPr>
        <w:tc>
          <w:tcPr>
            <w:tcW w:w="9027" w:type="dxa"/>
            <w:gridSpan w:val="2"/>
            <w:shd w:val="clear" w:color="auto" w:fill="D0CECE"/>
            <w:vAlign w:val="center"/>
          </w:tcPr>
          <w:p w14:paraId="2E3B678B"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14:paraId="0693DD4F" w14:textId="77777777" w:rsidTr="00017C0B">
        <w:trPr>
          <w:trHeight w:val="229"/>
        </w:trPr>
        <w:tc>
          <w:tcPr>
            <w:tcW w:w="2979" w:type="dxa"/>
            <w:vAlign w:val="center"/>
          </w:tcPr>
          <w:p w14:paraId="72947B0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8" w:type="dxa"/>
            <w:vAlign w:val="center"/>
          </w:tcPr>
          <w:p w14:paraId="4541C0F2" w14:textId="77777777"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r w:rsidRPr="006D7B6E">
              <w:rPr>
                <w:rFonts w:cs="Arial"/>
                <w:spacing w:val="-3"/>
                <w:sz w:val="22"/>
                <w:szCs w:val="22"/>
                <w:lang w:val="en-GB"/>
              </w:rPr>
              <w:t>Accounts Payable</w:t>
            </w:r>
          </w:p>
        </w:tc>
      </w:tr>
      <w:tr w:rsidR="00D20D9B" w:rsidRPr="006D7B6E" w14:paraId="0128D523" w14:textId="77777777" w:rsidTr="00F9455B">
        <w:trPr>
          <w:trHeight w:val="615"/>
        </w:trPr>
        <w:tc>
          <w:tcPr>
            <w:tcW w:w="2979" w:type="dxa"/>
            <w:vAlign w:val="center"/>
          </w:tcPr>
          <w:p w14:paraId="719DC78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8" w:type="dxa"/>
          </w:tcPr>
          <w:p w14:paraId="4CFDAB11"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The Exchange</w:t>
            </w:r>
          </w:p>
          <w:p w14:paraId="3A98773B"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3 New York Street</w:t>
            </w:r>
          </w:p>
          <w:p w14:paraId="0622D3ED"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M1 4HN</w:t>
            </w:r>
          </w:p>
        </w:tc>
      </w:tr>
      <w:tr w:rsidR="00D20D9B" w:rsidRPr="006D7B6E" w14:paraId="0175FE6E" w14:textId="77777777" w:rsidTr="00F9455B">
        <w:trPr>
          <w:trHeight w:val="315"/>
        </w:trPr>
        <w:tc>
          <w:tcPr>
            <w:tcW w:w="2979" w:type="dxa"/>
            <w:vAlign w:val="center"/>
          </w:tcPr>
          <w:p w14:paraId="16854F5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8" w:type="dxa"/>
          </w:tcPr>
          <w:p w14:paraId="1342B713" w14:textId="77777777"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0161 238 5100</w:t>
            </w:r>
          </w:p>
        </w:tc>
      </w:tr>
      <w:tr w:rsidR="00D20D9B" w:rsidRPr="006D7B6E" w14:paraId="6A12C3C3" w14:textId="77777777" w:rsidTr="00017C0B">
        <w:trPr>
          <w:trHeight w:val="79"/>
        </w:trPr>
        <w:tc>
          <w:tcPr>
            <w:tcW w:w="2979" w:type="dxa"/>
            <w:vAlign w:val="center"/>
          </w:tcPr>
          <w:p w14:paraId="26AE655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8" w:type="dxa"/>
          </w:tcPr>
          <w:p w14:paraId="0B73871B" w14:textId="7F022E61" w:rsidR="00D20D9B" w:rsidRPr="006D7B6E" w:rsidRDefault="00F9455B" w:rsidP="00F9455B">
            <w:pPr>
              <w:tabs>
                <w:tab w:val="left" w:pos="-720"/>
                <w:tab w:val="left" w:pos="2268"/>
              </w:tabs>
              <w:suppressAutoHyphens/>
              <w:spacing w:after="0"/>
              <w:ind w:left="0"/>
              <w:rPr>
                <w:rFonts w:cs="Arial"/>
                <w:spacing w:val="-3"/>
                <w:sz w:val="22"/>
                <w:szCs w:val="22"/>
                <w:lang w:val="en-GB"/>
              </w:rPr>
            </w:pPr>
            <w:hyperlink r:id="rId10" w:history="1">
              <w:r w:rsidRPr="006D7B6E">
                <w:rPr>
                  <w:rStyle w:val="Hyperlink"/>
                  <w:rFonts w:cs="Arial"/>
                  <w:noProof w:val="0"/>
                  <w:spacing w:val="-3"/>
                  <w:sz w:val="22"/>
                  <w:szCs w:val="22"/>
                  <w:lang w:val="en-GB"/>
                </w:rPr>
                <w:t>accounts.payable@turning-point.co.uk</w:t>
              </w:r>
            </w:hyperlink>
            <w:r w:rsidRPr="006D7B6E">
              <w:rPr>
                <w:rFonts w:cs="Arial"/>
                <w:spacing w:val="-3"/>
                <w:sz w:val="22"/>
                <w:szCs w:val="22"/>
                <w:lang w:val="en-GB"/>
              </w:rPr>
              <w:t xml:space="preserve"> </w:t>
            </w:r>
          </w:p>
        </w:tc>
      </w:tr>
      <w:tr w:rsidR="00D20D9B" w:rsidRPr="006D7B6E" w14:paraId="1DCFF58A" w14:textId="77777777" w:rsidTr="00017C0B">
        <w:trPr>
          <w:trHeight w:val="63"/>
        </w:trPr>
        <w:tc>
          <w:tcPr>
            <w:tcW w:w="9022" w:type="dxa"/>
            <w:gridSpan w:val="2"/>
            <w:shd w:val="clear" w:color="auto" w:fill="D0CECE"/>
            <w:vAlign w:val="center"/>
          </w:tcPr>
          <w:p w14:paraId="5D7648B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14:paraId="427C6C58" w14:textId="77777777" w:rsidTr="00017C0B">
        <w:trPr>
          <w:trHeight w:val="63"/>
        </w:trPr>
        <w:tc>
          <w:tcPr>
            <w:tcW w:w="2977" w:type="dxa"/>
            <w:vAlign w:val="center"/>
          </w:tcPr>
          <w:p w14:paraId="4E0B61EF"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vAlign w:val="center"/>
          </w:tcPr>
          <w:p w14:paraId="25B8ED82" w14:textId="2F94063D"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p>
        </w:tc>
      </w:tr>
      <w:tr w:rsidR="00D20D9B" w:rsidRPr="006D7B6E" w14:paraId="6AC333C3" w14:textId="77777777" w:rsidTr="00F9455B">
        <w:trPr>
          <w:trHeight w:val="615"/>
        </w:trPr>
        <w:tc>
          <w:tcPr>
            <w:tcW w:w="2977" w:type="dxa"/>
            <w:vAlign w:val="center"/>
          </w:tcPr>
          <w:p w14:paraId="3A5536D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14:paraId="425FA82A" w14:textId="5CC019CA"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645B8722" w14:textId="77777777" w:rsidTr="00F9455B">
        <w:trPr>
          <w:trHeight w:val="315"/>
        </w:trPr>
        <w:tc>
          <w:tcPr>
            <w:tcW w:w="2977" w:type="dxa"/>
            <w:vAlign w:val="center"/>
          </w:tcPr>
          <w:p w14:paraId="5DA5BE3E"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14:paraId="3A803AC6" w14:textId="50AA4D19"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14:paraId="51BA8D6F" w14:textId="77777777" w:rsidTr="00017C0B">
        <w:trPr>
          <w:trHeight w:val="63"/>
        </w:trPr>
        <w:tc>
          <w:tcPr>
            <w:tcW w:w="2977" w:type="dxa"/>
            <w:vAlign w:val="center"/>
          </w:tcPr>
          <w:p w14:paraId="265C0EF3" w14:textId="77777777"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14:paraId="34B653D3" w14:textId="305C9572"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14:paraId="7CD0B59C" w14:textId="77777777" w:rsidR="00D20D9B" w:rsidRPr="006D7B6E" w:rsidRDefault="00D20D9B" w:rsidP="002765A3">
      <w:pPr>
        <w:tabs>
          <w:tab w:val="left" w:pos="-720"/>
          <w:tab w:val="left" w:pos="2268"/>
        </w:tabs>
        <w:suppressAutoHyphens/>
        <w:spacing w:after="0"/>
        <w:jc w:val="center"/>
        <w:rPr>
          <w:rFonts w:cs="Arial"/>
          <w:b/>
          <w:spacing w:val="-3"/>
          <w:sz w:val="22"/>
          <w:szCs w:val="22"/>
          <w:u w:val="single"/>
          <w:lang w:val="en-GB"/>
        </w:rPr>
      </w:pPr>
    </w:p>
    <w:p w14:paraId="49FD9574" w14:textId="261F61A1" w:rsidR="00D20D9B" w:rsidRPr="006D7B6E" w:rsidRDefault="00D20D9B" w:rsidP="002765A3">
      <w:pPr>
        <w:spacing w:after="0"/>
        <w:ind w:left="0"/>
        <w:jc w:val="left"/>
        <w:rPr>
          <w:sz w:val="22"/>
          <w:szCs w:val="22"/>
          <w:lang w:val="en-GB"/>
        </w:rPr>
      </w:pPr>
    </w:p>
    <w:p w14:paraId="78E23FAC" w14:textId="77777777" w:rsidR="00D20D9B" w:rsidRPr="006D7B6E" w:rsidRDefault="00D20D9B" w:rsidP="00D20D9B">
      <w:pPr>
        <w:tabs>
          <w:tab w:val="left" w:pos="-720"/>
          <w:tab w:val="left" w:pos="2268"/>
        </w:tabs>
        <w:suppressAutoHyphens/>
        <w:spacing w:after="0"/>
        <w:jc w:val="center"/>
        <w:rPr>
          <w:rFonts w:cs="Arial"/>
          <w:b/>
          <w:spacing w:val="-3"/>
          <w:u w:val="single"/>
          <w:lang w:val="en-GB"/>
        </w:rPr>
      </w:pPr>
      <w:r w:rsidRPr="006D7B6E">
        <w:rPr>
          <w:rFonts w:cs="Arial"/>
          <w:b/>
          <w:spacing w:val="-3"/>
          <w:u w:val="single"/>
          <w:lang w:val="en-GB"/>
        </w:rPr>
        <w:lastRenderedPageBreak/>
        <w:t>SCHEDULE B</w:t>
      </w:r>
    </w:p>
    <w:p w14:paraId="63B8B87B" w14:textId="77777777" w:rsidR="00017C0B" w:rsidRPr="006D7B6E" w:rsidRDefault="00017C0B" w:rsidP="00D20D9B">
      <w:pPr>
        <w:tabs>
          <w:tab w:val="left" w:pos="-720"/>
          <w:tab w:val="left" w:pos="2268"/>
        </w:tabs>
        <w:suppressAutoHyphens/>
        <w:spacing w:after="0"/>
        <w:jc w:val="center"/>
        <w:rPr>
          <w:rFonts w:cs="Arial"/>
          <w:b/>
          <w:spacing w:val="-3"/>
          <w:u w:val="single"/>
          <w:lang w:val="en-GB"/>
        </w:rPr>
      </w:pPr>
    </w:p>
    <w:p w14:paraId="1AB19ADA" w14:textId="77777777" w:rsidR="00D20D9B" w:rsidRPr="006D7B6E" w:rsidRDefault="00D20D9B" w:rsidP="00D20D9B">
      <w:pPr>
        <w:tabs>
          <w:tab w:val="left" w:pos="-720"/>
          <w:tab w:val="left" w:pos="2268"/>
        </w:tabs>
        <w:suppressAutoHyphens/>
        <w:spacing w:after="0"/>
        <w:jc w:val="center"/>
        <w:rPr>
          <w:rFonts w:cs="Arial"/>
          <w:b/>
          <w:spacing w:val="-3"/>
          <w:lang w:val="en-GB"/>
        </w:rPr>
      </w:pPr>
      <w:r w:rsidRPr="006D7B6E">
        <w:rPr>
          <w:rFonts w:cs="Arial"/>
          <w:b/>
          <w:spacing w:val="-3"/>
          <w:lang w:val="en-GB"/>
        </w:rPr>
        <w:t>SERVICES AND DELIVERABLES</w:t>
      </w:r>
    </w:p>
    <w:p w14:paraId="117E46AD" w14:textId="77777777" w:rsidR="00017C0B" w:rsidRPr="006D7B6E" w:rsidRDefault="00017C0B" w:rsidP="00D20D9B">
      <w:pPr>
        <w:tabs>
          <w:tab w:val="left" w:pos="-720"/>
          <w:tab w:val="left" w:pos="2268"/>
        </w:tabs>
        <w:suppressAutoHyphens/>
        <w:spacing w:after="0"/>
        <w:jc w:val="center"/>
        <w:rPr>
          <w:rFonts w:cs="Arial"/>
          <w:b/>
          <w:spacing w:val="-3"/>
          <w:sz w:val="22"/>
          <w:szCs w:val="22"/>
          <w:lang w:val="en-GB"/>
        </w:rPr>
      </w:pPr>
    </w:p>
    <w:p w14:paraId="4C187176" w14:textId="1838C1D0" w:rsidR="003A0EDB" w:rsidRPr="006D7B6E" w:rsidRDefault="00D20D9B" w:rsidP="00DD6531">
      <w:pPr>
        <w:pStyle w:val="Subtitle"/>
        <w:numPr>
          <w:ilvl w:val="1"/>
          <w:numId w:val="23"/>
        </w:numPr>
        <w:rPr>
          <w:lang w:val="en-GB"/>
        </w:rPr>
      </w:pPr>
      <w:r w:rsidRPr="006D7B6E">
        <w:rPr>
          <w:lang w:val="en-GB"/>
        </w:rPr>
        <w:t>SERVICES:</w:t>
      </w:r>
    </w:p>
    <w:p w14:paraId="4403E017" w14:textId="77777777" w:rsidR="00017C0B" w:rsidRPr="006D7B6E" w:rsidRDefault="00017C0B" w:rsidP="00D20D9B">
      <w:pPr>
        <w:tabs>
          <w:tab w:val="left" w:pos="-720"/>
          <w:tab w:val="left" w:pos="2268"/>
        </w:tabs>
        <w:suppressAutoHyphens/>
        <w:spacing w:after="0"/>
        <w:rPr>
          <w:rFonts w:cs="Arial"/>
          <w:b/>
          <w:spacing w:val="-3"/>
          <w:sz w:val="22"/>
          <w:szCs w:val="22"/>
          <w:lang w:val="en-GB"/>
        </w:rPr>
      </w:pPr>
    </w:p>
    <w:p w14:paraId="44C97504" w14:textId="62BE21B6" w:rsidR="00F738BE" w:rsidRDefault="00D20D9B" w:rsidP="00F738BE">
      <w:pPr>
        <w:suppressAutoHyphens/>
        <w:rPr>
          <w:rFonts w:cs="Arial"/>
          <w:spacing w:val="-3"/>
          <w:sz w:val="22"/>
          <w:szCs w:val="22"/>
        </w:rPr>
      </w:pPr>
      <w:r w:rsidRPr="006D7B6E">
        <w:rPr>
          <w:rFonts w:cs="Arial"/>
          <w:spacing w:val="-3"/>
          <w:sz w:val="22"/>
          <w:szCs w:val="22"/>
          <w:lang w:val="en-GB"/>
        </w:rPr>
        <w:t xml:space="preserve">The supply </w:t>
      </w:r>
      <w:r w:rsidR="00F738BE" w:rsidRPr="001066B3">
        <w:rPr>
          <w:rFonts w:cs="Arial"/>
          <w:spacing w:val="-3"/>
          <w:sz w:val="22"/>
          <w:szCs w:val="22"/>
        </w:rPr>
        <w:t xml:space="preserve">of </w:t>
      </w:r>
      <w:r w:rsidR="00161799">
        <w:rPr>
          <w:rFonts w:cs="Arial"/>
          <w:spacing w:val="-3"/>
          <w:sz w:val="22"/>
          <w:szCs w:val="22"/>
        </w:rPr>
        <w:t>take home naloxone</w:t>
      </w:r>
      <w:r w:rsidR="00F738BE" w:rsidRPr="001066B3">
        <w:rPr>
          <w:rFonts w:cs="Arial"/>
          <w:spacing w:val="-3"/>
          <w:sz w:val="22"/>
          <w:szCs w:val="22"/>
        </w:rPr>
        <w:t xml:space="preserve"> as outlined in TP Pharmacy Specification.</w:t>
      </w:r>
    </w:p>
    <w:p w14:paraId="1FD53EC2" w14:textId="63E4AD2B" w:rsidR="00D20D9B" w:rsidRPr="006D7B6E" w:rsidRDefault="00D20D9B" w:rsidP="005A1088">
      <w:pPr>
        <w:pStyle w:val="Subtitle"/>
        <w:rPr>
          <w:lang w:val="en-GB"/>
        </w:rPr>
      </w:pPr>
      <w:r w:rsidRPr="006D7B6E">
        <w:rPr>
          <w:lang w:val="en-GB"/>
        </w:rPr>
        <w:t>DELIVERABLES:</w:t>
      </w:r>
    </w:p>
    <w:p w14:paraId="1CF13468" w14:textId="77777777" w:rsidR="00017C0B" w:rsidRPr="006D7B6E" w:rsidRDefault="00017C0B" w:rsidP="00017C0B">
      <w:pPr>
        <w:tabs>
          <w:tab w:val="left" w:pos="-720"/>
          <w:tab w:val="left" w:pos="2268"/>
        </w:tabs>
        <w:suppressAutoHyphens/>
        <w:spacing w:after="0"/>
        <w:ind w:left="2988" w:hanging="2268"/>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5638E948" w14:textId="77777777" w:rsidTr="00017C0B">
        <w:trPr>
          <w:trHeight w:val="63"/>
        </w:trPr>
        <w:tc>
          <w:tcPr>
            <w:tcW w:w="8930" w:type="dxa"/>
            <w:shd w:val="clear" w:color="auto" w:fill="D9D9D9" w:themeFill="background1" w:themeFillShade="D9"/>
          </w:tcPr>
          <w:p w14:paraId="4E8B6F48" w14:textId="77777777" w:rsidR="00D20D9B" w:rsidRPr="006D7B6E" w:rsidRDefault="00D20D9B" w:rsidP="00017C0B">
            <w:pPr>
              <w:tabs>
                <w:tab w:val="left" w:pos="-720"/>
                <w:tab w:val="left" w:pos="237"/>
              </w:tabs>
              <w:suppressAutoHyphens/>
              <w:spacing w:after="0"/>
              <w:ind w:left="0"/>
              <w:rPr>
                <w:rFonts w:cs="Arial"/>
                <w:b/>
                <w:spacing w:val="-3"/>
                <w:sz w:val="22"/>
                <w:szCs w:val="22"/>
                <w:lang w:val="en-GB"/>
              </w:rPr>
            </w:pPr>
            <w:r w:rsidRPr="006D7B6E">
              <w:rPr>
                <w:rFonts w:cs="Arial"/>
                <w:b/>
                <w:spacing w:val="-3"/>
                <w:sz w:val="22"/>
                <w:szCs w:val="22"/>
                <w:lang w:val="en-GB"/>
              </w:rPr>
              <w:t>The following item(s) must be delivered to the Company as a result of this Agreement:</w:t>
            </w:r>
          </w:p>
        </w:tc>
      </w:tr>
      <w:tr w:rsidR="00D20D9B" w:rsidRPr="006D7B6E" w14:paraId="32E0F17A" w14:textId="77777777" w:rsidTr="00017C0B">
        <w:trPr>
          <w:trHeight w:val="416"/>
        </w:trPr>
        <w:tc>
          <w:tcPr>
            <w:tcW w:w="8930" w:type="dxa"/>
          </w:tcPr>
          <w:p w14:paraId="03FE374D" w14:textId="7046FD8D" w:rsidR="00F738BE" w:rsidRPr="001066B3" w:rsidRDefault="00F738BE" w:rsidP="00F738BE">
            <w:pPr>
              <w:pStyle w:val="ListParagraph"/>
              <w:ind w:left="0"/>
              <w:rPr>
                <w:sz w:val="22"/>
                <w:szCs w:val="22"/>
              </w:rPr>
            </w:pPr>
            <w:r w:rsidRPr="001066B3">
              <w:rPr>
                <w:sz w:val="22"/>
                <w:szCs w:val="22"/>
              </w:rPr>
              <w:t>Outlined in</w:t>
            </w:r>
            <w:r>
              <w:rPr>
                <w:sz w:val="22"/>
                <w:szCs w:val="22"/>
              </w:rPr>
              <w:t xml:space="preserve"> the </w:t>
            </w:r>
            <w:r w:rsidR="00161799">
              <w:rPr>
                <w:rFonts w:cs="Arial"/>
                <w:spacing w:val="-3"/>
                <w:sz w:val="22"/>
                <w:szCs w:val="22"/>
              </w:rPr>
              <w:t>Take Home Naloxone</w:t>
            </w:r>
            <w:r w:rsidRPr="001066B3">
              <w:rPr>
                <w:sz w:val="22"/>
                <w:szCs w:val="22"/>
              </w:rPr>
              <w:t xml:space="preserve"> Pharmacy Specification (attached)</w:t>
            </w:r>
          </w:p>
          <w:p w14:paraId="605A5DF9" w14:textId="77777777" w:rsidR="00D20D9B" w:rsidRPr="006D7B6E" w:rsidRDefault="00D20D9B" w:rsidP="00D20D9B">
            <w:pPr>
              <w:pStyle w:val="ListParagraph"/>
              <w:spacing w:after="0"/>
              <w:rPr>
                <w:color w:val="1F497D"/>
                <w:sz w:val="22"/>
                <w:szCs w:val="22"/>
                <w:lang w:val="en-GB"/>
              </w:rPr>
            </w:pPr>
          </w:p>
          <w:p w14:paraId="05D40C1A" w14:textId="77777777" w:rsidR="00D20D9B" w:rsidRPr="006D7B6E" w:rsidRDefault="00D20D9B" w:rsidP="00D20D9B">
            <w:pPr>
              <w:pStyle w:val="ListParagraph"/>
              <w:spacing w:after="0"/>
              <w:rPr>
                <w:color w:val="1F497D"/>
                <w:sz w:val="22"/>
                <w:szCs w:val="22"/>
                <w:lang w:val="en-GB"/>
              </w:rPr>
            </w:pPr>
          </w:p>
        </w:tc>
      </w:tr>
    </w:tbl>
    <w:p w14:paraId="7A9C995A"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64B40F33" w14:textId="69C24258" w:rsidR="00D20D9B" w:rsidRPr="006D7B6E" w:rsidRDefault="00D20D9B" w:rsidP="005A1088">
      <w:pPr>
        <w:pStyle w:val="Subtitle"/>
        <w:rPr>
          <w:lang w:val="en-GB"/>
        </w:rPr>
      </w:pPr>
      <w:r w:rsidRPr="006D7B6E">
        <w:rPr>
          <w:lang w:val="en-GB"/>
        </w:rPr>
        <w:t>TERM</w:t>
      </w:r>
    </w:p>
    <w:p w14:paraId="6AB7FAF4" w14:textId="77777777" w:rsidR="00D20D9B" w:rsidRPr="006D7B6E" w:rsidRDefault="00D20D9B" w:rsidP="00D20D9B">
      <w:pPr>
        <w:spacing w:after="0"/>
        <w:rPr>
          <w:rFonts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BCA67AE" w14:textId="77777777" w:rsidTr="00017C0B">
        <w:trPr>
          <w:trHeight w:val="360"/>
        </w:trPr>
        <w:tc>
          <w:tcPr>
            <w:tcW w:w="8930" w:type="dxa"/>
            <w:shd w:val="clear" w:color="auto" w:fill="D9D9D9" w:themeFill="background1" w:themeFillShade="D9"/>
          </w:tcPr>
          <w:p w14:paraId="2F236445" w14:textId="77777777" w:rsidR="00D20D9B" w:rsidRPr="006D7B6E" w:rsidRDefault="00D20D9B" w:rsidP="00D20D9B">
            <w:pPr>
              <w:spacing w:after="0"/>
              <w:rPr>
                <w:rFonts w:cs="Arial"/>
                <w:b/>
                <w:sz w:val="22"/>
                <w:szCs w:val="22"/>
                <w:lang w:val="en-GB"/>
              </w:rPr>
            </w:pPr>
            <w:r w:rsidRPr="006D7B6E">
              <w:rPr>
                <w:rFonts w:cs="Arial"/>
                <w:b/>
                <w:sz w:val="22"/>
                <w:szCs w:val="22"/>
                <w:lang w:val="en-GB"/>
              </w:rPr>
              <w:t xml:space="preserve">The term of this Agreement is as follows: </w:t>
            </w:r>
          </w:p>
        </w:tc>
      </w:tr>
      <w:tr w:rsidR="00D20D9B" w:rsidRPr="006D7B6E" w14:paraId="3DC8DDAC" w14:textId="77777777" w:rsidTr="00017C0B">
        <w:trPr>
          <w:trHeight w:val="360"/>
        </w:trPr>
        <w:tc>
          <w:tcPr>
            <w:tcW w:w="8930" w:type="dxa"/>
          </w:tcPr>
          <w:p w14:paraId="1EF87C64" w14:textId="76CF449C" w:rsidR="00D20D9B" w:rsidRPr="006D7B6E" w:rsidRDefault="00D20D9B" w:rsidP="001A1FEE">
            <w:pPr>
              <w:spacing w:after="0"/>
              <w:ind w:left="-81"/>
              <w:rPr>
                <w:rFonts w:cs="Arial"/>
                <w:b/>
                <w:sz w:val="22"/>
                <w:szCs w:val="22"/>
                <w:lang w:val="en-GB"/>
              </w:rPr>
            </w:pPr>
            <w:r w:rsidRPr="006D7B6E">
              <w:rPr>
                <w:rFonts w:cs="Arial"/>
                <w:b/>
                <w:sz w:val="22"/>
                <w:szCs w:val="22"/>
                <w:lang w:val="en-GB"/>
              </w:rPr>
              <w:t xml:space="preserve">Start Date: </w:t>
            </w:r>
            <w:r w:rsidR="00015110">
              <w:rPr>
                <w:rFonts w:cs="Arial"/>
                <w:b/>
                <w:sz w:val="22"/>
                <w:szCs w:val="22"/>
                <w:lang w:val="en-GB"/>
              </w:rPr>
              <w:t>1</w:t>
            </w:r>
            <w:r w:rsidR="00015110" w:rsidRPr="00015110">
              <w:rPr>
                <w:rFonts w:cs="Arial"/>
                <w:b/>
                <w:sz w:val="22"/>
                <w:szCs w:val="22"/>
                <w:vertAlign w:val="superscript"/>
                <w:lang w:val="en-GB"/>
              </w:rPr>
              <w:t>st</w:t>
            </w:r>
            <w:r w:rsidR="00015110">
              <w:rPr>
                <w:rFonts w:cs="Arial"/>
                <w:b/>
                <w:sz w:val="22"/>
                <w:szCs w:val="22"/>
                <w:lang w:val="en-GB"/>
              </w:rPr>
              <w:t xml:space="preserve"> April 2026</w:t>
            </w:r>
          </w:p>
        </w:tc>
      </w:tr>
      <w:tr w:rsidR="00D20D9B" w:rsidRPr="006D7B6E" w14:paraId="641C0E32" w14:textId="77777777" w:rsidTr="00017C0B">
        <w:trPr>
          <w:trHeight w:val="360"/>
        </w:trPr>
        <w:tc>
          <w:tcPr>
            <w:tcW w:w="8930" w:type="dxa"/>
          </w:tcPr>
          <w:p w14:paraId="5DECE50D" w14:textId="433D1A08" w:rsidR="00D20D9B" w:rsidRPr="006D7B6E" w:rsidRDefault="00D20D9B" w:rsidP="001A1FEE">
            <w:pPr>
              <w:spacing w:after="0"/>
              <w:ind w:left="-81"/>
              <w:rPr>
                <w:rFonts w:cs="Arial"/>
                <w:b/>
                <w:sz w:val="22"/>
                <w:szCs w:val="22"/>
                <w:lang w:val="en-GB"/>
              </w:rPr>
            </w:pPr>
            <w:r w:rsidRPr="006D7B6E">
              <w:rPr>
                <w:rFonts w:cs="Arial"/>
                <w:b/>
                <w:sz w:val="22"/>
                <w:szCs w:val="22"/>
                <w:lang w:val="en-GB"/>
              </w:rPr>
              <w:t xml:space="preserve">End Date: </w:t>
            </w:r>
            <w:r w:rsidR="00E27BE2">
              <w:rPr>
                <w:rFonts w:cs="Arial"/>
                <w:b/>
                <w:sz w:val="22"/>
                <w:szCs w:val="22"/>
                <w:lang w:val="en-GB"/>
              </w:rPr>
              <w:t>31</w:t>
            </w:r>
            <w:r w:rsidR="00E27BE2" w:rsidRPr="00E27BE2">
              <w:rPr>
                <w:rFonts w:cs="Arial"/>
                <w:b/>
                <w:sz w:val="22"/>
                <w:szCs w:val="22"/>
                <w:vertAlign w:val="superscript"/>
                <w:lang w:val="en-GB"/>
              </w:rPr>
              <w:t>st</w:t>
            </w:r>
            <w:r w:rsidR="00E27BE2">
              <w:rPr>
                <w:rFonts w:cs="Arial"/>
                <w:b/>
                <w:sz w:val="22"/>
                <w:szCs w:val="22"/>
                <w:lang w:val="en-GB"/>
              </w:rPr>
              <w:t xml:space="preserve"> March 2029</w:t>
            </w:r>
          </w:p>
        </w:tc>
      </w:tr>
    </w:tbl>
    <w:p w14:paraId="23597247" w14:textId="77777777" w:rsidR="00D20D9B" w:rsidRPr="006D7B6E" w:rsidRDefault="00D20D9B" w:rsidP="00D20D9B">
      <w:pPr>
        <w:tabs>
          <w:tab w:val="left" w:pos="-720"/>
        </w:tabs>
        <w:suppressAutoHyphens/>
        <w:spacing w:after="0"/>
        <w:rPr>
          <w:rFonts w:cs="Arial"/>
          <w:b/>
          <w:spacing w:val="-3"/>
          <w:sz w:val="22"/>
          <w:szCs w:val="22"/>
          <w:u w:val="single"/>
          <w:lang w:val="en-GB"/>
        </w:rPr>
      </w:pPr>
    </w:p>
    <w:p w14:paraId="3981C6AA" w14:textId="77777777" w:rsidR="00D20D9B" w:rsidRPr="006D7B6E" w:rsidRDefault="00D20D9B" w:rsidP="005A1088">
      <w:pPr>
        <w:pStyle w:val="Subtitle"/>
        <w:rPr>
          <w:lang w:val="en-GB"/>
        </w:rPr>
      </w:pPr>
      <w:r w:rsidRPr="006D7B6E">
        <w:rPr>
          <w:lang w:val="en-GB"/>
        </w:rPr>
        <w:t>METHOD OF MEASUREMENT:</w:t>
      </w:r>
    </w:p>
    <w:p w14:paraId="42AF3C6D" w14:textId="77777777" w:rsidR="00D20D9B" w:rsidRPr="006D7B6E" w:rsidRDefault="00D20D9B" w:rsidP="00D20D9B">
      <w:pPr>
        <w:tabs>
          <w:tab w:val="left" w:pos="-720"/>
        </w:tabs>
        <w:suppressAutoHyphens/>
        <w:spacing w:after="0"/>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4A09788C" w14:textId="77777777" w:rsidTr="00017C0B">
        <w:trPr>
          <w:trHeight w:val="63"/>
        </w:trPr>
        <w:tc>
          <w:tcPr>
            <w:tcW w:w="8930" w:type="dxa"/>
            <w:shd w:val="clear" w:color="auto" w:fill="D9D9D9" w:themeFill="background1" w:themeFillShade="D9"/>
          </w:tcPr>
          <w:p w14:paraId="57AE052D"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services provided by the Contractor shall be measured using:</w:t>
            </w:r>
          </w:p>
        </w:tc>
      </w:tr>
      <w:tr w:rsidR="00D20D9B" w:rsidRPr="006D7B6E" w14:paraId="23135F26" w14:textId="77777777" w:rsidTr="00017C0B">
        <w:trPr>
          <w:trHeight w:val="660"/>
        </w:trPr>
        <w:tc>
          <w:tcPr>
            <w:tcW w:w="8930" w:type="dxa"/>
          </w:tcPr>
          <w:p w14:paraId="68626D98" w14:textId="6F1F9D36" w:rsidR="00D20D9B" w:rsidRPr="006D7B6E" w:rsidRDefault="00F738BE" w:rsidP="00161799">
            <w:pPr>
              <w:spacing w:after="0"/>
              <w:ind w:left="0"/>
              <w:rPr>
                <w:rFonts w:cs="Arial"/>
                <w:spacing w:val="-3"/>
                <w:sz w:val="22"/>
                <w:szCs w:val="22"/>
                <w:lang w:val="en-GB"/>
              </w:rPr>
            </w:pPr>
            <w:r w:rsidRPr="001066B3">
              <w:rPr>
                <w:rFonts w:cs="Arial"/>
                <w:spacing w:val="-3"/>
                <w:sz w:val="22"/>
                <w:szCs w:val="22"/>
              </w:rPr>
              <w:t xml:space="preserve">Outlined in the </w:t>
            </w:r>
            <w:r>
              <w:rPr>
                <w:rFonts w:cs="Arial"/>
                <w:i/>
                <w:spacing w:val="-3"/>
                <w:sz w:val="22"/>
                <w:szCs w:val="22"/>
              </w:rPr>
              <w:t xml:space="preserve">Turning Point </w:t>
            </w:r>
            <w:r w:rsidR="00161799">
              <w:rPr>
                <w:rFonts w:cs="Arial"/>
                <w:i/>
                <w:spacing w:val="-3"/>
                <w:sz w:val="22"/>
                <w:szCs w:val="22"/>
              </w:rPr>
              <w:t>Take Home Naloxone</w:t>
            </w:r>
            <w:r w:rsidR="00BE505A" w:rsidRPr="00BE505A">
              <w:rPr>
                <w:rFonts w:cs="Arial"/>
                <w:i/>
                <w:spacing w:val="-3"/>
                <w:sz w:val="22"/>
                <w:szCs w:val="22"/>
              </w:rPr>
              <w:t xml:space="preserve"> </w:t>
            </w:r>
            <w:r w:rsidRPr="001066B3">
              <w:rPr>
                <w:rFonts w:cs="Arial"/>
                <w:i/>
                <w:spacing w:val="-3"/>
                <w:sz w:val="22"/>
                <w:szCs w:val="22"/>
              </w:rPr>
              <w:t xml:space="preserve">Pharmacy Specification </w:t>
            </w:r>
            <w:r w:rsidRPr="001066B3">
              <w:rPr>
                <w:rFonts w:cs="Arial"/>
                <w:spacing w:val="-3"/>
                <w:sz w:val="22"/>
                <w:szCs w:val="22"/>
              </w:rPr>
              <w:t>(attached)</w:t>
            </w:r>
          </w:p>
        </w:tc>
      </w:tr>
    </w:tbl>
    <w:p w14:paraId="641F2BE2"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p w14:paraId="27937518" w14:textId="3DB2BDE6" w:rsidR="00D40168" w:rsidRDefault="00D40168" w:rsidP="005A1088">
      <w:pPr>
        <w:pStyle w:val="Subtitle"/>
        <w:rPr>
          <w:lang w:val="en-GB"/>
        </w:rPr>
      </w:pPr>
      <w:bookmarkStart w:id="24" w:name="_Hlk125115641"/>
      <w:r>
        <w:rPr>
          <w:lang w:val="en-GB"/>
        </w:rPr>
        <w:t>TRAINING REQUIREMENTS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40168" w:rsidRPr="006D7B6E" w14:paraId="38C54D05" w14:textId="77777777" w:rsidTr="00D40168">
        <w:trPr>
          <w:trHeight w:val="63"/>
        </w:trPr>
        <w:tc>
          <w:tcPr>
            <w:tcW w:w="8930" w:type="dxa"/>
            <w:shd w:val="clear" w:color="auto" w:fill="D9D9D9" w:themeFill="background1" w:themeFillShade="D9"/>
          </w:tcPr>
          <w:p w14:paraId="14771DF7" w14:textId="11EEC876" w:rsidR="00D40168" w:rsidRPr="006D7B6E" w:rsidRDefault="00D40168" w:rsidP="00D40168">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 xml:space="preserve">The </w:t>
            </w:r>
            <w:r>
              <w:rPr>
                <w:rFonts w:cs="Arial"/>
                <w:b/>
                <w:spacing w:val="-3"/>
                <w:sz w:val="22"/>
                <w:szCs w:val="22"/>
                <w:lang w:val="en-GB"/>
              </w:rPr>
              <w:t>training requirements, frequency and outputs:</w:t>
            </w:r>
          </w:p>
        </w:tc>
      </w:tr>
      <w:tr w:rsidR="00D40168" w:rsidRPr="006D7B6E" w14:paraId="22AED2CB" w14:textId="77777777" w:rsidTr="00D40168">
        <w:trPr>
          <w:trHeight w:val="660"/>
        </w:trPr>
        <w:tc>
          <w:tcPr>
            <w:tcW w:w="8930" w:type="dxa"/>
          </w:tcPr>
          <w:p w14:paraId="04288CD1" w14:textId="3FE4183F" w:rsidR="007E2E4C" w:rsidRPr="006D7B6E" w:rsidRDefault="00F738BE" w:rsidP="00161799">
            <w:pPr>
              <w:ind w:left="0"/>
              <w:jc w:val="left"/>
              <w:rPr>
                <w:rFonts w:cs="Arial"/>
                <w:spacing w:val="-3"/>
                <w:sz w:val="22"/>
                <w:szCs w:val="22"/>
                <w:lang w:val="en-GB"/>
              </w:rPr>
            </w:pPr>
            <w:r w:rsidRPr="001066B3">
              <w:rPr>
                <w:rFonts w:cs="Arial"/>
                <w:spacing w:val="-3"/>
                <w:sz w:val="22"/>
                <w:szCs w:val="22"/>
              </w:rPr>
              <w:t xml:space="preserve">Outlined in the </w:t>
            </w:r>
            <w:r w:rsidR="00BE505A">
              <w:rPr>
                <w:rFonts w:cs="Arial"/>
                <w:i/>
                <w:spacing w:val="-3"/>
                <w:sz w:val="22"/>
                <w:szCs w:val="22"/>
              </w:rPr>
              <w:t xml:space="preserve">Turning Point </w:t>
            </w:r>
            <w:r w:rsidR="00161799">
              <w:rPr>
                <w:rFonts w:cs="Arial"/>
                <w:i/>
                <w:spacing w:val="-3"/>
                <w:sz w:val="22"/>
                <w:szCs w:val="22"/>
              </w:rPr>
              <w:t>Take Home Naloxone</w:t>
            </w:r>
            <w:r w:rsidR="00BE505A" w:rsidRPr="00BE505A">
              <w:rPr>
                <w:rFonts w:cs="Arial"/>
                <w:i/>
                <w:spacing w:val="-3"/>
                <w:sz w:val="22"/>
                <w:szCs w:val="22"/>
              </w:rPr>
              <w:t xml:space="preserve"> </w:t>
            </w:r>
            <w:r w:rsidR="00BE505A" w:rsidRPr="001066B3">
              <w:rPr>
                <w:rFonts w:cs="Arial"/>
                <w:i/>
                <w:spacing w:val="-3"/>
                <w:sz w:val="22"/>
                <w:szCs w:val="22"/>
              </w:rPr>
              <w:t xml:space="preserve">Pharmacy Specification </w:t>
            </w:r>
            <w:r w:rsidRPr="001066B3">
              <w:rPr>
                <w:rFonts w:cs="Arial"/>
                <w:spacing w:val="-3"/>
                <w:sz w:val="22"/>
                <w:szCs w:val="22"/>
              </w:rPr>
              <w:t>(attached)</w:t>
            </w:r>
          </w:p>
        </w:tc>
      </w:tr>
    </w:tbl>
    <w:p w14:paraId="51A07A0D" w14:textId="77777777" w:rsidR="00D40168" w:rsidRPr="00D40168" w:rsidRDefault="00D40168" w:rsidP="00D40168">
      <w:pPr>
        <w:rPr>
          <w:lang w:val="en-GB"/>
        </w:rPr>
      </w:pPr>
    </w:p>
    <w:bookmarkEnd w:id="24"/>
    <w:p w14:paraId="4FE45AB8" w14:textId="1C4C48D6" w:rsidR="00F70521" w:rsidRDefault="00F70521" w:rsidP="00356A30">
      <w:pPr>
        <w:pStyle w:val="Subtitle"/>
        <w:rPr>
          <w:lang w:val="en-GB"/>
        </w:rPr>
      </w:pPr>
      <w:r>
        <w:rPr>
          <w:lang w:val="en-GB"/>
        </w:rPr>
        <w:t xml:space="preserve">SYSTEM </w:t>
      </w:r>
      <w:r w:rsidR="00E44364">
        <w:rPr>
          <w:lang w:val="en-GB"/>
        </w:rPr>
        <w:t>ACCESS</w:t>
      </w:r>
      <w:r>
        <w:rPr>
          <w:lang w:val="en-GB"/>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F70521" w:rsidRPr="006D7B6E" w14:paraId="7E5B3229" w14:textId="77777777" w:rsidTr="00E93944">
        <w:trPr>
          <w:trHeight w:val="660"/>
        </w:trPr>
        <w:tc>
          <w:tcPr>
            <w:tcW w:w="8930" w:type="dxa"/>
          </w:tcPr>
          <w:p w14:paraId="3FD8E1CC" w14:textId="1CC76DFA" w:rsidR="00F70521" w:rsidRPr="006D7B6E" w:rsidRDefault="00161799" w:rsidP="00F70521">
            <w:pPr>
              <w:ind w:left="0"/>
              <w:rPr>
                <w:rFonts w:cs="Arial"/>
                <w:spacing w:val="-3"/>
                <w:sz w:val="22"/>
                <w:szCs w:val="22"/>
                <w:lang w:val="en-GB"/>
              </w:rPr>
            </w:pPr>
            <w:r>
              <w:rPr>
                <w:rFonts w:cs="Arial"/>
                <w:spacing w:val="-3"/>
                <w:sz w:val="22"/>
                <w:szCs w:val="22"/>
                <w:lang w:val="en-GB"/>
              </w:rPr>
              <w:t>Naloxone supply</w:t>
            </w:r>
            <w:r w:rsidR="00F738BE">
              <w:rPr>
                <w:rFonts w:cs="Arial"/>
                <w:spacing w:val="-3"/>
                <w:sz w:val="22"/>
                <w:szCs w:val="22"/>
                <w:lang w:val="en-GB"/>
              </w:rPr>
              <w:t xml:space="preserve"> activity will be recorded through NEO360</w:t>
            </w:r>
          </w:p>
        </w:tc>
      </w:tr>
    </w:tbl>
    <w:p w14:paraId="57B4F1A2" w14:textId="77777777" w:rsidR="00F70521" w:rsidRPr="00F70521" w:rsidRDefault="00F70521" w:rsidP="00F70521">
      <w:pPr>
        <w:rPr>
          <w:lang w:val="en-GB"/>
        </w:rPr>
      </w:pPr>
    </w:p>
    <w:p w14:paraId="61A36CE8" w14:textId="5D924816" w:rsidR="00356A30" w:rsidRPr="00356A30" w:rsidRDefault="00356A30" w:rsidP="00356A30">
      <w:pPr>
        <w:pStyle w:val="Subtitle"/>
        <w:rPr>
          <w:lang w:val="en-GB"/>
        </w:rPr>
      </w:pPr>
      <w:r>
        <w:rPr>
          <w:lang w:val="en-GB"/>
        </w:rPr>
        <w:t>GOVERNANCE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356A30" w:rsidRPr="006D7B6E" w14:paraId="762D4BC2" w14:textId="77777777" w:rsidTr="00E93944">
        <w:trPr>
          <w:trHeight w:val="63"/>
        </w:trPr>
        <w:tc>
          <w:tcPr>
            <w:tcW w:w="8930" w:type="dxa"/>
            <w:shd w:val="clear" w:color="auto" w:fill="D9D9D9" w:themeFill="background1" w:themeFillShade="D9"/>
          </w:tcPr>
          <w:p w14:paraId="5595FD8F" w14:textId="601DEC2D" w:rsidR="00356A30" w:rsidRPr="006D7B6E" w:rsidRDefault="00356A30" w:rsidP="00E93944">
            <w:pPr>
              <w:tabs>
                <w:tab w:val="left" w:pos="-720"/>
                <w:tab w:val="left" w:pos="2268"/>
              </w:tabs>
              <w:suppressAutoHyphens/>
              <w:spacing w:after="0"/>
              <w:ind w:left="2268" w:hanging="2268"/>
              <w:rPr>
                <w:rFonts w:cs="Arial"/>
                <w:b/>
                <w:spacing w:val="-3"/>
                <w:sz w:val="22"/>
                <w:szCs w:val="22"/>
                <w:lang w:val="en-GB"/>
              </w:rPr>
            </w:pPr>
            <w:bookmarkStart w:id="25" w:name="_Hlk125120891"/>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356A30" w:rsidRPr="006D7B6E" w14:paraId="680FE643" w14:textId="77777777" w:rsidTr="00E93944">
        <w:trPr>
          <w:trHeight w:val="660"/>
        </w:trPr>
        <w:tc>
          <w:tcPr>
            <w:tcW w:w="8930" w:type="dxa"/>
          </w:tcPr>
          <w:p w14:paraId="42C0587F" w14:textId="5FCFE2E4" w:rsidR="00356A30" w:rsidRPr="006D7B6E" w:rsidRDefault="00F738BE" w:rsidP="00F738BE">
            <w:pPr>
              <w:ind w:left="0"/>
              <w:rPr>
                <w:rFonts w:cs="Arial"/>
                <w:spacing w:val="-3"/>
                <w:sz w:val="22"/>
                <w:szCs w:val="22"/>
                <w:lang w:val="en-GB"/>
              </w:rPr>
            </w:pPr>
            <w:r w:rsidRPr="001066B3">
              <w:rPr>
                <w:rFonts w:cs="Arial"/>
                <w:spacing w:val="-3"/>
                <w:sz w:val="22"/>
                <w:szCs w:val="22"/>
              </w:rPr>
              <w:t xml:space="preserve">Outlined in the </w:t>
            </w:r>
            <w:r w:rsidR="00BE505A">
              <w:rPr>
                <w:rFonts w:cs="Arial"/>
                <w:i/>
                <w:spacing w:val="-3"/>
                <w:sz w:val="22"/>
                <w:szCs w:val="22"/>
              </w:rPr>
              <w:t xml:space="preserve">Turning Point </w:t>
            </w:r>
            <w:r w:rsidR="00161799">
              <w:rPr>
                <w:rFonts w:cs="Arial"/>
                <w:i/>
                <w:spacing w:val="-3"/>
                <w:sz w:val="22"/>
                <w:szCs w:val="22"/>
              </w:rPr>
              <w:t>Take Home Naloxone</w:t>
            </w:r>
            <w:r w:rsidR="00BE505A" w:rsidRPr="00BE505A">
              <w:rPr>
                <w:rFonts w:cs="Arial"/>
                <w:i/>
                <w:spacing w:val="-3"/>
                <w:sz w:val="22"/>
                <w:szCs w:val="22"/>
              </w:rPr>
              <w:t xml:space="preserve"> </w:t>
            </w:r>
            <w:r w:rsidR="00BE505A" w:rsidRPr="001066B3">
              <w:rPr>
                <w:rFonts w:cs="Arial"/>
                <w:i/>
                <w:spacing w:val="-3"/>
                <w:sz w:val="22"/>
                <w:szCs w:val="22"/>
              </w:rPr>
              <w:t xml:space="preserve">Pharmacy Specification </w:t>
            </w:r>
            <w:r w:rsidRPr="001066B3">
              <w:rPr>
                <w:rFonts w:cs="Arial"/>
                <w:spacing w:val="-3"/>
                <w:sz w:val="22"/>
                <w:szCs w:val="22"/>
              </w:rPr>
              <w:t>(attached)</w:t>
            </w:r>
          </w:p>
        </w:tc>
      </w:tr>
      <w:bookmarkEnd w:id="25"/>
    </w:tbl>
    <w:p w14:paraId="45018848" w14:textId="00D1B17A" w:rsidR="00F738BE" w:rsidRDefault="00F738BE" w:rsidP="00356A30">
      <w:pPr>
        <w:rPr>
          <w:lang w:val="en-GB"/>
        </w:rPr>
      </w:pPr>
    </w:p>
    <w:p w14:paraId="01BD5CF5" w14:textId="6D39BF5B" w:rsidR="00D541FF" w:rsidRDefault="00F738BE" w:rsidP="00BE505A">
      <w:pPr>
        <w:spacing w:after="0"/>
        <w:ind w:left="0"/>
        <w:jc w:val="left"/>
        <w:rPr>
          <w:lang w:val="en-GB"/>
        </w:rPr>
      </w:pPr>
      <w:r>
        <w:rPr>
          <w:lang w:val="en-GB"/>
        </w:rPr>
        <w:br w:type="page"/>
      </w:r>
      <w:r w:rsidR="00D541FF">
        <w:rPr>
          <w:lang w:val="en-GB"/>
        </w:rPr>
        <w:lastRenderedPageBreak/>
        <w:t>C</w:t>
      </w:r>
      <w:r w:rsidR="004A7CC4">
        <w:rPr>
          <w:lang w:val="en-GB"/>
        </w:rPr>
        <w:t>ONTRACT MANAGEMENT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541FF" w:rsidRPr="006D7B6E" w14:paraId="37EAC45A" w14:textId="77777777" w:rsidTr="00E93944">
        <w:trPr>
          <w:trHeight w:val="63"/>
        </w:trPr>
        <w:tc>
          <w:tcPr>
            <w:tcW w:w="8930" w:type="dxa"/>
            <w:shd w:val="clear" w:color="auto" w:fill="D9D9D9" w:themeFill="background1" w:themeFillShade="D9"/>
          </w:tcPr>
          <w:p w14:paraId="6BF52DCB" w14:textId="77777777" w:rsidR="00D541FF" w:rsidRPr="006D7B6E" w:rsidRDefault="00D541FF" w:rsidP="00E93944">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w:t>
            </w:r>
            <w:r>
              <w:rPr>
                <w:rFonts w:cs="Arial"/>
                <w:b/>
                <w:spacing w:val="-3"/>
                <w:sz w:val="22"/>
                <w:szCs w:val="22"/>
                <w:lang w:val="en-GB"/>
              </w:rPr>
              <w:t xml:space="preserve"> requirements, frequency and outputs:</w:t>
            </w:r>
          </w:p>
        </w:tc>
      </w:tr>
      <w:tr w:rsidR="00D541FF" w:rsidRPr="006D7B6E" w14:paraId="4EAD2769" w14:textId="77777777" w:rsidTr="00E93944">
        <w:trPr>
          <w:trHeight w:val="660"/>
        </w:trPr>
        <w:tc>
          <w:tcPr>
            <w:tcW w:w="8930" w:type="dxa"/>
          </w:tcPr>
          <w:p w14:paraId="5AFEBEE4" w14:textId="775E05D6" w:rsidR="00D541FF" w:rsidRDefault="004A7CC4" w:rsidP="004A7CC4">
            <w:pPr>
              <w:spacing w:after="0"/>
              <w:ind w:left="0"/>
              <w:rPr>
                <w:rFonts w:cs="Arial"/>
                <w:spacing w:val="-3"/>
                <w:sz w:val="22"/>
                <w:szCs w:val="22"/>
                <w:lang w:val="en-GB"/>
              </w:rPr>
            </w:pPr>
            <w:r>
              <w:rPr>
                <w:rFonts w:cs="Arial"/>
                <w:spacing w:val="-3"/>
                <w:sz w:val="22"/>
                <w:szCs w:val="22"/>
                <w:lang w:val="en-GB"/>
              </w:rPr>
              <w:t>Quarterly Contract Management Review Meetings</w:t>
            </w:r>
            <w:r w:rsidR="00F738BE">
              <w:rPr>
                <w:rFonts w:cs="Arial"/>
                <w:spacing w:val="-3"/>
                <w:sz w:val="22"/>
                <w:szCs w:val="22"/>
                <w:lang w:val="en-GB"/>
              </w:rPr>
              <w:t xml:space="preserve"> via the Local Pharmaceutical Committee</w:t>
            </w:r>
          </w:p>
          <w:p w14:paraId="3B272141" w14:textId="67338A7C" w:rsidR="004A7CC4" w:rsidRDefault="004A7CC4" w:rsidP="004A7CC4">
            <w:pPr>
              <w:spacing w:after="0"/>
              <w:ind w:left="0"/>
              <w:rPr>
                <w:rFonts w:cs="Arial"/>
                <w:spacing w:val="-3"/>
                <w:sz w:val="22"/>
                <w:szCs w:val="22"/>
                <w:lang w:val="en-GB"/>
              </w:rPr>
            </w:pPr>
            <w:r>
              <w:rPr>
                <w:rFonts w:cs="Arial"/>
                <w:spacing w:val="-3"/>
                <w:sz w:val="22"/>
                <w:szCs w:val="22"/>
                <w:lang w:val="en-GB"/>
              </w:rPr>
              <w:t>Documented agenda, minutes, actions and outputs</w:t>
            </w:r>
          </w:p>
          <w:p w14:paraId="447B710F" w14:textId="1646CC3B" w:rsidR="004A7CC4" w:rsidRPr="006D7B6E" w:rsidRDefault="004A7CC4" w:rsidP="008A57E7">
            <w:pPr>
              <w:spacing w:after="0"/>
              <w:ind w:left="0"/>
              <w:rPr>
                <w:rFonts w:cs="Arial"/>
                <w:spacing w:val="-3"/>
                <w:sz w:val="22"/>
                <w:szCs w:val="22"/>
                <w:lang w:val="en-GB"/>
              </w:rPr>
            </w:pPr>
            <w:r>
              <w:rPr>
                <w:rFonts w:cs="Arial"/>
                <w:spacing w:val="-3"/>
                <w:sz w:val="22"/>
                <w:szCs w:val="22"/>
                <w:lang w:val="en-GB"/>
              </w:rPr>
              <w:t>All contract related correspondence to be uploaded in the S2C Contract Management repository</w:t>
            </w:r>
          </w:p>
        </w:tc>
      </w:tr>
    </w:tbl>
    <w:p w14:paraId="7905F063" w14:textId="77777777" w:rsidR="00D541FF" w:rsidRPr="00D541FF" w:rsidRDefault="00D541FF" w:rsidP="004A7CC4">
      <w:pPr>
        <w:rPr>
          <w:lang w:val="en-GB"/>
        </w:rPr>
      </w:pPr>
    </w:p>
    <w:p w14:paraId="3936031B" w14:textId="228FCD22" w:rsidR="00D20D9B" w:rsidRPr="006D7B6E" w:rsidRDefault="00D20D9B" w:rsidP="005A1088">
      <w:pPr>
        <w:pStyle w:val="Subtitle"/>
        <w:rPr>
          <w:lang w:val="en-GB"/>
        </w:rPr>
      </w:pPr>
      <w:r w:rsidRPr="006D7B6E">
        <w:rPr>
          <w:lang w:val="en-GB"/>
        </w:rPr>
        <w:t>CHARGES:</w:t>
      </w:r>
    </w:p>
    <w:p w14:paraId="1AE36F5F" w14:textId="77777777" w:rsidR="00F9455B" w:rsidRPr="006D7B6E" w:rsidRDefault="00F9455B" w:rsidP="00D20D9B">
      <w:pPr>
        <w:pStyle w:val="BodyText"/>
        <w:tabs>
          <w:tab w:val="left" w:leader="dot" w:pos="8222"/>
        </w:tabs>
        <w:jc w:val="left"/>
        <w:rPr>
          <w:rFonts w:asciiTheme="minorHAnsi" w:hAnsiTheme="minorHAnsi" w:cs="Arial"/>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14:paraId="79D52A42" w14:textId="77777777" w:rsidTr="00017C0B">
        <w:trPr>
          <w:trHeight w:val="63"/>
        </w:trPr>
        <w:tc>
          <w:tcPr>
            <w:tcW w:w="8930" w:type="dxa"/>
            <w:shd w:val="clear" w:color="auto" w:fill="D9D9D9" w:themeFill="background1" w:themeFillShade="D9"/>
          </w:tcPr>
          <w:p w14:paraId="6821F587" w14:textId="77777777"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charges payable by the Company to the Contractor are as follows:</w:t>
            </w:r>
          </w:p>
        </w:tc>
      </w:tr>
      <w:tr w:rsidR="00D20D9B" w:rsidRPr="006D7B6E" w14:paraId="52D02FE9" w14:textId="77777777" w:rsidTr="00017C0B">
        <w:trPr>
          <w:trHeight w:val="416"/>
        </w:trPr>
        <w:tc>
          <w:tcPr>
            <w:tcW w:w="8930" w:type="dxa"/>
          </w:tcPr>
          <w:p w14:paraId="5974A8C9" w14:textId="5881C378" w:rsidR="00F738BE" w:rsidRDefault="00161799" w:rsidP="00BE505A">
            <w:pPr>
              <w:tabs>
                <w:tab w:val="left" w:pos="6660"/>
              </w:tabs>
              <w:ind w:left="0"/>
              <w:rPr>
                <w:rFonts w:ascii="Calibri" w:hAnsi="Calibri"/>
                <w:sz w:val="22"/>
                <w:szCs w:val="22"/>
              </w:rPr>
            </w:pPr>
            <w:r>
              <w:rPr>
                <w:rFonts w:ascii="Calibri" w:hAnsi="Calibri"/>
                <w:sz w:val="22"/>
                <w:szCs w:val="22"/>
              </w:rPr>
              <w:t>P</w:t>
            </w:r>
            <w:r w:rsidR="00F738BE" w:rsidRPr="007B6B15">
              <w:rPr>
                <w:rFonts w:ascii="Calibri" w:hAnsi="Calibri"/>
                <w:sz w:val="22"/>
                <w:szCs w:val="22"/>
              </w:rPr>
              <w:t>ayments</w:t>
            </w:r>
            <w:r>
              <w:rPr>
                <w:rFonts w:ascii="Calibri" w:hAnsi="Calibri"/>
                <w:sz w:val="22"/>
                <w:szCs w:val="22"/>
              </w:rPr>
              <w:t xml:space="preserve"> for supply of naloxone</w:t>
            </w:r>
            <w:r w:rsidR="00F738BE" w:rsidRPr="007B6B15">
              <w:rPr>
                <w:rFonts w:ascii="Calibri" w:hAnsi="Calibri"/>
                <w:sz w:val="22"/>
                <w:szCs w:val="22"/>
              </w:rPr>
              <w:t xml:space="preserve"> will be made to the Contractor at the following rates:</w:t>
            </w:r>
            <w:r w:rsidR="00F738BE" w:rsidRPr="007B6B15">
              <w:rPr>
                <w:rFonts w:ascii="Calibri" w:hAnsi="Calibri"/>
                <w:sz w:val="22"/>
                <w:szCs w:val="22"/>
              </w:rPr>
              <w:tab/>
            </w:r>
          </w:p>
          <w:p w14:paraId="3F8314EE" w14:textId="63A9A6B4" w:rsidR="00E27BE2" w:rsidRDefault="00E27BE2" w:rsidP="00BE505A">
            <w:pPr>
              <w:tabs>
                <w:tab w:val="left" w:pos="6660"/>
              </w:tabs>
              <w:ind w:left="0"/>
              <w:rPr>
                <w:rFonts w:ascii="Calibri" w:hAnsi="Calibri"/>
                <w:sz w:val="22"/>
                <w:szCs w:val="22"/>
              </w:rPr>
            </w:pPr>
            <w:r>
              <w:rPr>
                <w:rFonts w:ascii="Calibri" w:hAnsi="Calibri"/>
                <w:sz w:val="22"/>
                <w:szCs w:val="22"/>
              </w:rPr>
              <w:t>£5 per service user transaction</w:t>
            </w:r>
          </w:p>
          <w:p w14:paraId="3D63F1CD" w14:textId="7FE0D734" w:rsidR="00E27BE2" w:rsidRPr="007B6B15" w:rsidRDefault="00E27BE2" w:rsidP="00BE505A">
            <w:pPr>
              <w:tabs>
                <w:tab w:val="left" w:pos="6660"/>
              </w:tabs>
              <w:ind w:left="0"/>
              <w:rPr>
                <w:rFonts w:ascii="Calibri" w:hAnsi="Calibri"/>
                <w:sz w:val="22"/>
                <w:szCs w:val="22"/>
              </w:rPr>
            </w:pPr>
            <w:r>
              <w:rPr>
                <w:rFonts w:ascii="Calibri" w:hAnsi="Calibri"/>
                <w:sz w:val="22"/>
                <w:szCs w:val="22"/>
              </w:rPr>
              <w:t>Prenoxad</w:t>
            </w:r>
            <w:r>
              <w:rPr>
                <w:rFonts w:ascii="Calibri" w:hAnsi="Calibri" w:cs="Calibri"/>
                <w:sz w:val="22"/>
                <w:szCs w:val="22"/>
              </w:rPr>
              <w:t>®</w:t>
            </w:r>
            <w:r>
              <w:rPr>
                <w:rFonts w:ascii="Calibri" w:hAnsi="Calibri"/>
                <w:sz w:val="22"/>
                <w:szCs w:val="22"/>
              </w:rPr>
              <w:t xml:space="preserve"> will be supplied from Exchange Supplies and charged directly to Turning Point</w:t>
            </w:r>
          </w:p>
          <w:p w14:paraId="37B917BB" w14:textId="2A2DB9E8" w:rsidR="008730D7" w:rsidRPr="007B6B15" w:rsidRDefault="008730D7" w:rsidP="008730D7">
            <w:pPr>
              <w:spacing w:after="0"/>
              <w:ind w:left="0"/>
              <w:jc w:val="left"/>
              <w:rPr>
                <w:rFonts w:cs="Arial"/>
                <w:i/>
                <w:sz w:val="22"/>
                <w:szCs w:val="22"/>
                <w:lang w:val="en-GB"/>
              </w:rPr>
            </w:pPr>
          </w:p>
        </w:tc>
      </w:tr>
    </w:tbl>
    <w:p w14:paraId="17CAD95C" w14:textId="77777777" w:rsidR="00D20D9B" w:rsidRPr="006D7B6E" w:rsidRDefault="00D20D9B" w:rsidP="00D20D9B">
      <w:pPr>
        <w:pStyle w:val="BodyText"/>
        <w:tabs>
          <w:tab w:val="left" w:leader="dot" w:pos="8222"/>
        </w:tabs>
        <w:spacing w:before="120"/>
        <w:jc w:val="left"/>
        <w:rPr>
          <w:rFonts w:ascii="Arial" w:hAnsi="Arial" w:cs="Arial"/>
          <w:caps w:val="0"/>
          <w:sz w:val="24"/>
          <w:szCs w:val="24"/>
        </w:rPr>
      </w:pPr>
    </w:p>
    <w:p w14:paraId="7D6F4831" w14:textId="118F2AE1" w:rsidR="002F6868" w:rsidRDefault="002F6868">
      <w:pPr>
        <w:spacing w:after="0"/>
        <w:ind w:left="0"/>
        <w:jc w:val="left"/>
        <w:rPr>
          <w:sz w:val="16"/>
          <w:szCs w:val="16"/>
          <w:lang w:val="en-GB"/>
        </w:rPr>
      </w:pPr>
    </w:p>
    <w:p w14:paraId="24C88151" w14:textId="77777777" w:rsidR="002F6868" w:rsidRPr="00D52F49" w:rsidRDefault="002F6868" w:rsidP="002F6868">
      <w:pPr>
        <w:spacing w:after="0"/>
        <w:jc w:val="center"/>
        <w:rPr>
          <w:b/>
          <w:bCs/>
          <w:u w:val="single"/>
          <w:lang w:val="en-GB"/>
        </w:rPr>
      </w:pPr>
      <w:r w:rsidRPr="00D52F49">
        <w:rPr>
          <w:b/>
          <w:bCs/>
          <w:u w:val="single"/>
          <w:lang w:val="en-GB"/>
        </w:rPr>
        <w:t>APPENDIX 1 – AGREEMENT PERSONAL DATA</w:t>
      </w:r>
    </w:p>
    <w:p w14:paraId="3B15BDA5" w14:textId="77777777" w:rsidR="002F6868" w:rsidRDefault="002F6868" w:rsidP="002F6868">
      <w:pPr>
        <w:spacing w:after="0"/>
        <w:jc w:val="center"/>
        <w:rPr>
          <w:b/>
          <w:bCs/>
          <w:lang w:val="en-GB"/>
        </w:rPr>
      </w:pPr>
    </w:p>
    <w:p w14:paraId="4C1925C7" w14:textId="77777777" w:rsidR="002F6868" w:rsidRDefault="002F6868" w:rsidP="002F6868">
      <w:pPr>
        <w:spacing w:after="0"/>
        <w:jc w:val="center"/>
        <w:rPr>
          <w:b/>
          <w:bCs/>
          <w:lang w:val="en-GB"/>
        </w:rPr>
      </w:pPr>
    </w:p>
    <w:p w14:paraId="7BCB1E07" w14:textId="77777777" w:rsidR="002F6868" w:rsidRPr="00D52F49" w:rsidRDefault="002F6868" w:rsidP="002F6868">
      <w:pPr>
        <w:spacing w:after="0"/>
        <w:jc w:val="cente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17"/>
      </w:tblGrid>
      <w:tr w:rsidR="002F6868" w:rsidRPr="00344413" w14:paraId="3286DF71"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3A4BF179" w14:textId="77777777" w:rsidR="002F6868" w:rsidRPr="00344413" w:rsidRDefault="002F6868" w:rsidP="00E770BF">
            <w:pPr>
              <w:pStyle w:val="Body0"/>
              <w:tabs>
                <w:tab w:val="clear" w:pos="851"/>
              </w:tabs>
              <w:rPr>
                <w:b/>
              </w:rPr>
            </w:pPr>
            <w:r w:rsidRPr="00344413">
              <w:rPr>
                <w:b/>
              </w:rPr>
              <w:t xml:space="preserve">Subject matter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E7B7D69" w14:textId="77777777" w:rsidR="002F6868" w:rsidRPr="00344413" w:rsidRDefault="002F6868" w:rsidP="00E770BF">
            <w:r w:rsidRPr="00344413">
              <w:t>[DETAILS]</w:t>
            </w:r>
          </w:p>
        </w:tc>
      </w:tr>
      <w:tr w:rsidR="002F6868" w:rsidRPr="00344413" w14:paraId="57393128" w14:textId="77777777"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14:paraId="7B36B1A9" w14:textId="77777777" w:rsidR="002F6868" w:rsidRPr="00344413" w:rsidRDefault="002F6868" w:rsidP="00E770BF">
            <w:pPr>
              <w:pStyle w:val="Body0"/>
              <w:tabs>
                <w:tab w:val="clear" w:pos="851"/>
              </w:tabs>
              <w:rPr>
                <w:b/>
              </w:rPr>
            </w:pPr>
            <w:r w:rsidRPr="00344413">
              <w:rPr>
                <w:b/>
              </w:rPr>
              <w:t xml:space="preserve">Duration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7C4AA8C3" w14:textId="77777777" w:rsidR="002F6868" w:rsidRPr="00344413" w:rsidRDefault="002F6868" w:rsidP="00E770BF">
            <w:r w:rsidRPr="00344413">
              <w:t>[DETAILS]</w:t>
            </w:r>
          </w:p>
        </w:tc>
      </w:tr>
      <w:tr w:rsidR="002F6868" w:rsidRPr="00344413" w14:paraId="184117B9"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481FB029" w14:textId="77777777" w:rsidR="002F6868" w:rsidRPr="00344413" w:rsidRDefault="002F6868" w:rsidP="00E770BF">
            <w:pPr>
              <w:pStyle w:val="Body0"/>
              <w:tabs>
                <w:tab w:val="clear" w:pos="851"/>
              </w:tabs>
              <w:rPr>
                <w:b/>
              </w:rPr>
            </w:pPr>
            <w:r w:rsidRPr="00344413">
              <w:rPr>
                <w:b/>
              </w:rPr>
              <w:t xml:space="preserve">Nature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02B5EC91" w14:textId="77777777" w:rsidR="002F6868" w:rsidRPr="00344413" w:rsidRDefault="002F6868" w:rsidP="00E770BF">
            <w:r w:rsidRPr="00344413">
              <w:t>[DETAILS]</w:t>
            </w:r>
          </w:p>
        </w:tc>
      </w:tr>
      <w:tr w:rsidR="002F6868" w:rsidRPr="00344413" w14:paraId="22A3ECC8" w14:textId="77777777"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14:paraId="1437CBA9" w14:textId="77777777" w:rsidR="002F6868" w:rsidRPr="00344413" w:rsidRDefault="002F6868" w:rsidP="00E770BF">
            <w:pPr>
              <w:pStyle w:val="Body0"/>
              <w:tabs>
                <w:tab w:val="clear" w:pos="851"/>
              </w:tabs>
              <w:rPr>
                <w:b/>
              </w:rPr>
            </w:pPr>
            <w:r w:rsidRPr="00344413">
              <w:rPr>
                <w:b/>
              </w:rPr>
              <w:t xml:space="preserve">Purpose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14:paraId="3B8CC665" w14:textId="77777777" w:rsidR="002F6868" w:rsidRPr="00344413" w:rsidRDefault="002F6868" w:rsidP="00E770BF">
            <w:r w:rsidRPr="00344413">
              <w:t>[DETAILS]</w:t>
            </w:r>
          </w:p>
        </w:tc>
      </w:tr>
      <w:tr w:rsidR="002F6868" w:rsidRPr="00344413" w14:paraId="23A47657" w14:textId="77777777" w:rsidTr="00E770BF">
        <w:trPr>
          <w:trHeight w:val="826"/>
        </w:trPr>
        <w:tc>
          <w:tcPr>
            <w:tcW w:w="3256" w:type="dxa"/>
            <w:tcBorders>
              <w:top w:val="single" w:sz="4" w:space="0" w:color="auto"/>
              <w:left w:val="single" w:sz="4" w:space="0" w:color="auto"/>
              <w:bottom w:val="single" w:sz="4" w:space="0" w:color="auto"/>
              <w:right w:val="single" w:sz="4" w:space="0" w:color="auto"/>
            </w:tcBorders>
            <w:hideMark/>
          </w:tcPr>
          <w:p w14:paraId="05BF7134" w14:textId="77777777" w:rsidR="002F6868" w:rsidRPr="00344413" w:rsidRDefault="002F6868" w:rsidP="00E770BF">
            <w:pPr>
              <w:pStyle w:val="Body0"/>
              <w:tabs>
                <w:tab w:val="clear" w:pos="851"/>
              </w:tabs>
              <w:rPr>
                <w:b/>
              </w:rPr>
            </w:pPr>
            <w:r w:rsidRPr="00344413">
              <w:rPr>
                <w:b/>
              </w:rPr>
              <w:t>Type of Personal Data</w:t>
            </w:r>
          </w:p>
        </w:tc>
        <w:tc>
          <w:tcPr>
            <w:tcW w:w="6717" w:type="dxa"/>
            <w:tcBorders>
              <w:top w:val="single" w:sz="4" w:space="0" w:color="auto"/>
              <w:left w:val="single" w:sz="4" w:space="0" w:color="auto"/>
              <w:bottom w:val="single" w:sz="4" w:space="0" w:color="auto"/>
              <w:right w:val="single" w:sz="4" w:space="0" w:color="auto"/>
            </w:tcBorders>
            <w:hideMark/>
          </w:tcPr>
          <w:p w14:paraId="1C668261" w14:textId="77777777" w:rsidR="002F6868" w:rsidRPr="00344413" w:rsidRDefault="002F6868" w:rsidP="00E770BF">
            <w:r w:rsidRPr="00344413">
              <w:t>[DETAILS]</w:t>
            </w:r>
          </w:p>
        </w:tc>
      </w:tr>
      <w:tr w:rsidR="002F6868" w:rsidRPr="00344413" w14:paraId="6179F429" w14:textId="77777777" w:rsidTr="00E770BF">
        <w:trPr>
          <w:trHeight w:val="1096"/>
        </w:trPr>
        <w:tc>
          <w:tcPr>
            <w:tcW w:w="3256" w:type="dxa"/>
            <w:tcBorders>
              <w:top w:val="single" w:sz="4" w:space="0" w:color="auto"/>
              <w:left w:val="single" w:sz="4" w:space="0" w:color="auto"/>
              <w:bottom w:val="single" w:sz="4" w:space="0" w:color="auto"/>
              <w:right w:val="single" w:sz="4" w:space="0" w:color="auto"/>
            </w:tcBorders>
            <w:hideMark/>
          </w:tcPr>
          <w:p w14:paraId="775CBCCC" w14:textId="77777777" w:rsidR="002F6868" w:rsidRPr="00344413" w:rsidRDefault="002F6868" w:rsidP="00E770BF">
            <w:pPr>
              <w:pStyle w:val="Body0"/>
              <w:tabs>
                <w:tab w:val="clear" w:pos="851"/>
              </w:tabs>
              <w:rPr>
                <w:b/>
              </w:rPr>
            </w:pPr>
            <w:r w:rsidRPr="00344413">
              <w:rPr>
                <w:b/>
              </w:rPr>
              <w:t>Categories of Data Subject</w:t>
            </w:r>
          </w:p>
        </w:tc>
        <w:tc>
          <w:tcPr>
            <w:tcW w:w="6717" w:type="dxa"/>
            <w:tcBorders>
              <w:top w:val="single" w:sz="4" w:space="0" w:color="auto"/>
              <w:left w:val="single" w:sz="4" w:space="0" w:color="auto"/>
              <w:bottom w:val="single" w:sz="4" w:space="0" w:color="auto"/>
              <w:right w:val="single" w:sz="4" w:space="0" w:color="auto"/>
            </w:tcBorders>
            <w:hideMark/>
          </w:tcPr>
          <w:p w14:paraId="3BC3CC1B" w14:textId="77777777" w:rsidR="002F6868" w:rsidRPr="00344413" w:rsidRDefault="002F6868" w:rsidP="00E770BF">
            <w:r w:rsidRPr="00344413">
              <w:t>[DETAILS]</w:t>
            </w:r>
          </w:p>
        </w:tc>
      </w:tr>
    </w:tbl>
    <w:p w14:paraId="1E98A642" w14:textId="77777777" w:rsidR="002F6868" w:rsidRPr="006D7B6E" w:rsidRDefault="002F6868" w:rsidP="002F6868">
      <w:pPr>
        <w:spacing w:after="0"/>
        <w:rPr>
          <w:sz w:val="16"/>
          <w:szCs w:val="16"/>
          <w:lang w:val="en-GB"/>
        </w:rPr>
      </w:pPr>
    </w:p>
    <w:p w14:paraId="10ABAAEA" w14:textId="77777777" w:rsidR="0050739C" w:rsidRPr="006D7B6E" w:rsidRDefault="0050739C" w:rsidP="0094241E">
      <w:pPr>
        <w:spacing w:after="0"/>
        <w:rPr>
          <w:sz w:val="16"/>
          <w:szCs w:val="16"/>
          <w:lang w:val="en-GB"/>
        </w:rPr>
      </w:pPr>
    </w:p>
    <w:sectPr w:rsidR="0050739C" w:rsidRPr="006D7B6E" w:rsidSect="00FE0A70">
      <w:footerReference w:type="even" r:id="rId11"/>
      <w:footerReference w:type="default" r:id="rId12"/>
      <w:footerReference w:type="first" r:id="rId13"/>
      <w:pgSz w:w="11900" w:h="16840" w:code="9"/>
      <w:pgMar w:top="851" w:right="907" w:bottom="851"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D72F" w14:textId="77777777" w:rsidR="00DF4436" w:rsidRDefault="00DF4436" w:rsidP="00541B93">
      <w:r>
        <w:separator/>
      </w:r>
    </w:p>
  </w:endnote>
  <w:endnote w:type="continuationSeparator" w:id="0">
    <w:p w14:paraId="1D5DA6D9" w14:textId="77777777" w:rsidR="00DF4436" w:rsidRDefault="00DF4436" w:rsidP="0054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50CA" w14:textId="18380D75" w:rsidR="007E2E4C" w:rsidRDefault="007E2E4C">
    <w:pPr>
      <w:pStyle w:val="Footer"/>
    </w:pPr>
    <w:r>
      <w:rPr>
        <w:noProof/>
        <w:lang w:val="en-GB" w:eastAsia="en-GB"/>
      </w:rPr>
      <mc:AlternateContent>
        <mc:Choice Requires="wps">
          <w:drawing>
            <wp:anchor distT="0" distB="0" distL="0" distR="0" simplePos="0" relativeHeight="251659264" behindDoc="0" locked="0" layoutInCell="1" allowOverlap="1" wp14:anchorId="396907F0" wp14:editId="621934B4">
              <wp:simplePos x="635" y="635"/>
              <wp:positionH relativeFrom="page">
                <wp:align>left</wp:align>
              </wp:positionH>
              <wp:positionV relativeFrom="page">
                <wp:align>bottom</wp:align>
              </wp:positionV>
              <wp:extent cx="443865" cy="443865"/>
              <wp:effectExtent l="0" t="0" r="0" b="0"/>
              <wp:wrapNone/>
              <wp:docPr id="2"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6907F0" id="_x0000_t202" coordsize="21600,21600" o:spt="202" path="m,l,21600r21600,l21600,xe">
              <v:stroke joinstyle="miter"/>
              <v:path gradientshapeok="t" o:connecttype="rect"/>
            </v:shapetype>
            <v:shape id="_x0000_s1027" type="#_x0000_t202" alt="GREEN"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A5FCD" w14:textId="6B6A24F8"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EDEB" w14:textId="36CF8094" w:rsidR="007E2E4C" w:rsidRPr="00017C0B" w:rsidRDefault="007E2E4C" w:rsidP="00017C0B">
    <w:pPr>
      <w:pStyle w:val="Footer"/>
      <w:spacing w:after="0"/>
      <w:jc w:val="left"/>
      <w:rPr>
        <w:sz w:val="20"/>
        <w:szCs w:val="20"/>
      </w:rPr>
    </w:pPr>
    <w:r>
      <w:rPr>
        <w:noProof/>
        <w:sz w:val="20"/>
        <w:szCs w:val="20"/>
        <w:lang w:val="en-GB" w:eastAsia="en-GB"/>
      </w:rPr>
      <mc:AlternateContent>
        <mc:Choice Requires="wps">
          <w:drawing>
            <wp:anchor distT="0" distB="0" distL="0" distR="0" simplePos="0" relativeHeight="251660288" behindDoc="0" locked="0" layoutInCell="1" allowOverlap="1" wp14:anchorId="2A19232C" wp14:editId="76505EE8">
              <wp:simplePos x="635" y="635"/>
              <wp:positionH relativeFrom="page">
                <wp:align>left</wp:align>
              </wp:positionH>
              <wp:positionV relativeFrom="page">
                <wp:align>bottom</wp:align>
              </wp:positionV>
              <wp:extent cx="443865" cy="443865"/>
              <wp:effectExtent l="0" t="0" r="0" b="0"/>
              <wp:wrapNone/>
              <wp:docPr id="3"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19232C" id="_x0000_t202" coordsize="21600,21600" o:spt="202" path="m,l,21600r21600,l21600,xe">
              <v:stroke joinstyle="miter"/>
              <v:path gradientshapeok="t" o:connecttype="rect"/>
            </v:shapetype>
            <v:shape id="Text Box 3" o:spid="_x0000_s1028" type="#_x0000_t202" alt="GREEN"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502AD35" w14:textId="02BBB661"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r w:rsidRPr="00017C0B">
      <w:rPr>
        <w:sz w:val="20"/>
        <w:szCs w:val="20"/>
      </w:rPr>
      <w:t>Services Contract</w:t>
    </w:r>
    <w:r w:rsidRPr="00017C0B">
      <w:rPr>
        <w:sz w:val="20"/>
        <w:szCs w:val="20"/>
      </w:rPr>
      <w:tab/>
    </w:r>
    <w:r w:rsidR="001A1FEE">
      <w:rPr>
        <w:sz w:val="20"/>
        <w:szCs w:val="20"/>
      </w:rPr>
      <w:t>April 202</w:t>
    </w:r>
    <w:r w:rsidR="00015110">
      <w:rPr>
        <w:sz w:val="20"/>
        <w:szCs w:val="20"/>
      </w:rPr>
      <w:t>6</w:t>
    </w:r>
    <w:r w:rsidRPr="00017C0B">
      <w:rPr>
        <w:sz w:val="20"/>
        <w:szCs w:val="20"/>
      </w:rPr>
      <w:tab/>
      <w:t xml:space="preserve">Page </w:t>
    </w:r>
    <w:r w:rsidRPr="00017C0B">
      <w:rPr>
        <w:sz w:val="20"/>
        <w:szCs w:val="20"/>
      </w:rPr>
      <w:fldChar w:fldCharType="begin"/>
    </w:r>
    <w:r w:rsidRPr="00017C0B">
      <w:rPr>
        <w:sz w:val="20"/>
        <w:szCs w:val="20"/>
      </w:rPr>
      <w:instrText xml:space="preserve"> PAGE   \* MERGEFORMAT </w:instrText>
    </w:r>
    <w:r w:rsidRPr="00017C0B">
      <w:rPr>
        <w:sz w:val="20"/>
        <w:szCs w:val="20"/>
      </w:rPr>
      <w:fldChar w:fldCharType="separate"/>
    </w:r>
    <w:r w:rsidR="00365B3A">
      <w:rPr>
        <w:noProof/>
        <w:sz w:val="20"/>
        <w:szCs w:val="20"/>
      </w:rPr>
      <w:t>21</w:t>
    </w:r>
    <w:r w:rsidRPr="00017C0B">
      <w:rPr>
        <w:sz w:val="20"/>
        <w:szCs w:val="20"/>
      </w:rPr>
      <w:fldChar w:fldCharType="end"/>
    </w:r>
    <w:r w:rsidRPr="00017C0B">
      <w:rPr>
        <w:sz w:val="20"/>
        <w:szCs w:val="20"/>
      </w:rPr>
      <w:t xml:space="preserve"> of </w:t>
    </w:r>
    <w:r w:rsidRPr="00017C0B">
      <w:rPr>
        <w:sz w:val="20"/>
        <w:szCs w:val="20"/>
      </w:rPr>
      <w:fldChar w:fldCharType="begin"/>
    </w:r>
    <w:r w:rsidRPr="00017C0B">
      <w:rPr>
        <w:sz w:val="20"/>
        <w:szCs w:val="20"/>
      </w:rPr>
      <w:instrText xml:space="preserve"> NUMPAGES   \* MERGEFORMAT </w:instrText>
    </w:r>
    <w:r w:rsidRPr="00017C0B">
      <w:rPr>
        <w:sz w:val="20"/>
        <w:szCs w:val="20"/>
      </w:rPr>
      <w:fldChar w:fldCharType="separate"/>
    </w:r>
    <w:r w:rsidR="00365B3A">
      <w:rPr>
        <w:noProof/>
        <w:sz w:val="20"/>
        <w:szCs w:val="20"/>
      </w:rPr>
      <w:t>21</w:t>
    </w:r>
    <w:r w:rsidRPr="00017C0B">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96F0" w14:textId="667805BA" w:rsidR="007E2E4C" w:rsidRDefault="007E2E4C">
    <w:pPr>
      <w:pStyle w:val="Footer"/>
    </w:pPr>
    <w:r>
      <w:rPr>
        <w:noProof/>
        <w:lang w:val="en-GB" w:eastAsia="en-GB"/>
      </w:rPr>
      <mc:AlternateContent>
        <mc:Choice Requires="wps">
          <w:drawing>
            <wp:anchor distT="0" distB="0" distL="0" distR="0" simplePos="0" relativeHeight="251658240" behindDoc="0" locked="0" layoutInCell="1" allowOverlap="1" wp14:anchorId="258096ED" wp14:editId="7217B975">
              <wp:simplePos x="635" y="635"/>
              <wp:positionH relativeFrom="page">
                <wp:align>left</wp:align>
              </wp:positionH>
              <wp:positionV relativeFrom="page">
                <wp:align>bottom</wp:align>
              </wp:positionV>
              <wp:extent cx="443865" cy="443865"/>
              <wp:effectExtent l="0" t="0" r="0" b="0"/>
              <wp:wrapNone/>
              <wp:docPr id="1"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8096ED" id="_x0000_t202" coordsize="21600,21600" o:spt="202" path="m,l,21600r21600,l21600,xe">
              <v:stroke joinstyle="miter"/>
              <v:path gradientshapeok="t" o:connecttype="rect"/>
            </v:shapetype>
            <v:shape id="Text Box 1" o:spid="_x0000_s1029" type="#_x0000_t202" alt="GREEN"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254984" w14:textId="22820C1F" w:rsidR="007E2E4C" w:rsidRPr="00B264CE" w:rsidRDefault="007E2E4C" w:rsidP="00B264CE">
                    <w:pPr>
                      <w:spacing w:after="0"/>
                      <w:rPr>
                        <w:rFonts w:ascii="Calibri" w:eastAsia="Calibri" w:hAnsi="Calibri" w:cs="Calibri"/>
                        <w:noProof/>
                        <w:color w:val="008000"/>
                        <w:sz w:val="20"/>
                        <w:szCs w:val="20"/>
                      </w:rPr>
                    </w:pPr>
                    <w:r w:rsidRPr="00B264CE">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7FA5" w14:textId="77777777" w:rsidR="00DF4436" w:rsidRDefault="00DF4436" w:rsidP="00541B93">
      <w:r>
        <w:separator/>
      </w:r>
    </w:p>
  </w:footnote>
  <w:footnote w:type="continuationSeparator" w:id="0">
    <w:p w14:paraId="3A6EA0C5" w14:textId="77777777" w:rsidR="00DF4436" w:rsidRDefault="00DF4436" w:rsidP="00541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CA0D80"/>
    <w:multiLevelType w:val="multilevel"/>
    <w:tmpl w:val="1088B10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21ABD"/>
    <w:multiLevelType w:val="multilevel"/>
    <w:tmpl w:val="34D2B160"/>
    <w:lvl w:ilvl="0">
      <w:start w:val="1"/>
      <w:numFmt w:val="decimal"/>
      <w:pStyle w:val="ReportHeading1"/>
      <w:lvlText w:val="%1."/>
      <w:lvlJc w:val="left"/>
      <w:pPr>
        <w:ind w:left="360" w:hanging="360"/>
      </w:pPr>
      <w:rPr>
        <w:rFonts w:hint="default"/>
      </w:rPr>
    </w:lvl>
    <w:lvl w:ilvl="1">
      <w:start w:val="1"/>
      <w:numFmt w:val="decimal"/>
      <w:pStyle w:val="numberedpara"/>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674E7"/>
    <w:multiLevelType w:val="multilevel"/>
    <w:tmpl w:val="94029C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86EA6"/>
    <w:multiLevelType w:val="multilevel"/>
    <w:tmpl w:val="E83CC7DE"/>
    <w:lvl w:ilvl="0">
      <w:start w:val="1"/>
      <w:numFmt w:val="decimal"/>
      <w:lvlText w:val="%1."/>
      <w:lvlJc w:val="left"/>
      <w:pPr>
        <w:ind w:left="360" w:hanging="360"/>
      </w:pPr>
    </w:lvl>
    <w:lvl w:ilvl="1">
      <w:start w:val="1"/>
      <w:numFmt w:val="decimal"/>
      <w:pStyle w:val="Paragraph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93B46"/>
    <w:multiLevelType w:val="hybridMultilevel"/>
    <w:tmpl w:val="66AC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A56A0"/>
    <w:multiLevelType w:val="multilevel"/>
    <w:tmpl w:val="F4120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F3F3E"/>
    <w:multiLevelType w:val="hybridMultilevel"/>
    <w:tmpl w:val="674C6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248BC"/>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9" w15:restartNumberingAfterBreak="0">
    <w:nsid w:val="1A641D5D"/>
    <w:multiLevelType w:val="hybridMultilevel"/>
    <w:tmpl w:val="A440B1B2"/>
    <w:lvl w:ilvl="0" w:tplc="71CC2148">
      <w:start w:val="1"/>
      <w:numFmt w:val="upperRoman"/>
      <w:pStyle w:val="Style3"/>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pStyle w:val="Style3a"/>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BE90282"/>
    <w:multiLevelType w:val="hybridMultilevel"/>
    <w:tmpl w:val="A6660FE6"/>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E206CF6"/>
    <w:multiLevelType w:val="multilevel"/>
    <w:tmpl w:val="D8024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51027"/>
    <w:multiLevelType w:val="multilevel"/>
    <w:tmpl w:val="1B2017F0"/>
    <w:lvl w:ilvl="0">
      <w:start w:val="1"/>
      <w:numFmt w:val="decimal"/>
      <w:pStyle w:val="Style2"/>
      <w:lvlText w:val="%1."/>
      <w:lvlJc w:val="left"/>
      <w:pPr>
        <w:ind w:left="717" w:hanging="360"/>
      </w:pPr>
      <w:rPr>
        <w:rFonts w:hint="default"/>
        <w:sz w:val="22"/>
        <w:szCs w:val="22"/>
      </w:rPr>
    </w:lvl>
    <w:lvl w:ilvl="1">
      <w:start w:val="1"/>
      <w:numFmt w:val="bullet"/>
      <w:lvlText w:val=""/>
      <w:lvlJc w:val="left"/>
      <w:pPr>
        <w:ind w:left="1134" w:hanging="567"/>
      </w:pPr>
      <w:rPr>
        <w:rFonts w:ascii="Symbol" w:hAnsi="Symbol" w:hint="default"/>
      </w:rPr>
    </w:lvl>
    <w:lvl w:ilvl="2">
      <w:start w:val="1"/>
      <w:numFmt w:val="decimal"/>
      <w:lvlText w:val="%1.%2.%3."/>
      <w:lvlJc w:val="left"/>
      <w:pPr>
        <w:ind w:left="1145"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22DB6F18"/>
    <w:multiLevelType w:val="hybridMultilevel"/>
    <w:tmpl w:val="82C68DCA"/>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4" w15:restartNumberingAfterBreak="0">
    <w:nsid w:val="26111515"/>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5" w15:restartNumberingAfterBreak="0">
    <w:nsid w:val="28755CE2"/>
    <w:multiLevelType w:val="hybridMultilevel"/>
    <w:tmpl w:val="03B0E2F8"/>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2BCC7359"/>
    <w:multiLevelType w:val="multilevel"/>
    <w:tmpl w:val="D512947E"/>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DCB780F"/>
    <w:multiLevelType w:val="multilevel"/>
    <w:tmpl w:val="5422F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E4311C"/>
    <w:multiLevelType w:val="hybridMultilevel"/>
    <w:tmpl w:val="4DC4DDE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9C3887"/>
    <w:multiLevelType w:val="multilevel"/>
    <w:tmpl w:val="8E3AB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15637"/>
    <w:multiLevelType w:val="hybridMultilevel"/>
    <w:tmpl w:val="839A3608"/>
    <w:lvl w:ilvl="0" w:tplc="71CC2148">
      <w:start w:val="1"/>
      <w:numFmt w:val="upperRoman"/>
      <w:lvlText w:val="%1."/>
      <w:lvlJc w:val="right"/>
      <w:pPr>
        <w:ind w:left="1800" w:hanging="360"/>
      </w:p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F8D3EA4"/>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2" w15:restartNumberingAfterBreak="0">
    <w:nsid w:val="41121C39"/>
    <w:multiLevelType w:val="multilevel"/>
    <w:tmpl w:val="29B46AA2"/>
    <w:lvl w:ilvl="0">
      <w:start w:val="1"/>
      <w:numFmt w:val="decimal"/>
      <w:lvlText w:val="%1."/>
      <w:lvlJc w:val="left"/>
      <w:pPr>
        <w:ind w:left="227" w:firstLine="0"/>
      </w:pPr>
      <w:rPr>
        <w:rFonts w:hint="default"/>
        <w:b w:val="0"/>
        <w:i w:val="0"/>
      </w:rPr>
    </w:lvl>
    <w:lvl w:ilvl="1">
      <w:start w:val="1"/>
      <w:numFmt w:val="lowerLetter"/>
      <w:lvlText w:val="(%2)"/>
      <w:lvlJc w:val="left"/>
      <w:pPr>
        <w:tabs>
          <w:tab w:val="num" w:pos="1078"/>
        </w:tabs>
        <w:ind w:left="1078" w:hanging="851"/>
      </w:pPr>
      <w:rPr>
        <w:rFonts w:hint="default"/>
        <w:b w:val="0"/>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pStyle w:val="iDefinition"/>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23" w15:restartNumberingAfterBreak="0">
    <w:nsid w:val="44077C38"/>
    <w:multiLevelType w:val="hybridMultilevel"/>
    <w:tmpl w:val="6FCA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F6855"/>
    <w:multiLevelType w:val="multilevel"/>
    <w:tmpl w:val="BA6C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0F6E13"/>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6" w15:restartNumberingAfterBreak="0">
    <w:nsid w:val="5E192AC7"/>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15:restartNumberingAfterBreak="0">
    <w:nsid w:val="63092331"/>
    <w:multiLevelType w:val="hybridMultilevel"/>
    <w:tmpl w:val="42CE42CE"/>
    <w:lvl w:ilvl="0" w:tplc="415E33B2">
      <w:start w:val="1"/>
      <w:numFmt w:val="bullet"/>
      <w:pStyle w:val="QuoteBoxes"/>
      <w:lvlText w:val=""/>
      <w:lvlJc w:val="left"/>
      <w:pPr>
        <w:tabs>
          <w:tab w:val="num" w:pos="1607"/>
        </w:tabs>
        <w:ind w:left="1607" w:hanging="360"/>
      </w:pPr>
      <w:rPr>
        <w:rFonts w:ascii="Symbol" w:hAnsi="Symbol" w:hint="default"/>
        <w:color w:val="0070C0"/>
      </w:rPr>
    </w:lvl>
    <w:lvl w:ilvl="1" w:tplc="04090003" w:tentative="1">
      <w:start w:val="1"/>
      <w:numFmt w:val="bullet"/>
      <w:lvlText w:val="o"/>
      <w:lvlJc w:val="left"/>
      <w:pPr>
        <w:tabs>
          <w:tab w:val="num" w:pos="2327"/>
        </w:tabs>
        <w:ind w:left="2327" w:hanging="360"/>
      </w:pPr>
      <w:rPr>
        <w:rFonts w:ascii="Courier New" w:hAnsi="Courier New" w:hint="default"/>
      </w:rPr>
    </w:lvl>
    <w:lvl w:ilvl="2" w:tplc="04090005" w:tentative="1">
      <w:start w:val="1"/>
      <w:numFmt w:val="bullet"/>
      <w:lvlText w:val=""/>
      <w:lvlJc w:val="left"/>
      <w:pPr>
        <w:tabs>
          <w:tab w:val="num" w:pos="3047"/>
        </w:tabs>
        <w:ind w:left="3047" w:hanging="360"/>
      </w:pPr>
      <w:rPr>
        <w:rFonts w:ascii="Wingdings" w:hAnsi="Wingdings" w:hint="default"/>
      </w:rPr>
    </w:lvl>
    <w:lvl w:ilvl="3" w:tplc="04090001" w:tentative="1">
      <w:start w:val="1"/>
      <w:numFmt w:val="bullet"/>
      <w:lvlText w:val=""/>
      <w:lvlJc w:val="left"/>
      <w:pPr>
        <w:tabs>
          <w:tab w:val="num" w:pos="3767"/>
        </w:tabs>
        <w:ind w:left="3767" w:hanging="360"/>
      </w:pPr>
      <w:rPr>
        <w:rFonts w:ascii="Symbol" w:hAnsi="Symbol" w:hint="default"/>
      </w:rPr>
    </w:lvl>
    <w:lvl w:ilvl="4" w:tplc="04090003" w:tentative="1">
      <w:start w:val="1"/>
      <w:numFmt w:val="bullet"/>
      <w:lvlText w:val="o"/>
      <w:lvlJc w:val="left"/>
      <w:pPr>
        <w:tabs>
          <w:tab w:val="num" w:pos="4487"/>
        </w:tabs>
        <w:ind w:left="4487" w:hanging="360"/>
      </w:pPr>
      <w:rPr>
        <w:rFonts w:ascii="Courier New" w:hAnsi="Courier New" w:hint="default"/>
      </w:rPr>
    </w:lvl>
    <w:lvl w:ilvl="5" w:tplc="04090005" w:tentative="1">
      <w:start w:val="1"/>
      <w:numFmt w:val="bullet"/>
      <w:lvlText w:val=""/>
      <w:lvlJc w:val="left"/>
      <w:pPr>
        <w:tabs>
          <w:tab w:val="num" w:pos="5207"/>
        </w:tabs>
        <w:ind w:left="5207" w:hanging="360"/>
      </w:pPr>
      <w:rPr>
        <w:rFonts w:ascii="Wingdings" w:hAnsi="Wingdings" w:hint="default"/>
      </w:rPr>
    </w:lvl>
    <w:lvl w:ilvl="6" w:tplc="04090001" w:tentative="1">
      <w:start w:val="1"/>
      <w:numFmt w:val="bullet"/>
      <w:lvlText w:val=""/>
      <w:lvlJc w:val="left"/>
      <w:pPr>
        <w:tabs>
          <w:tab w:val="num" w:pos="5927"/>
        </w:tabs>
        <w:ind w:left="5927" w:hanging="360"/>
      </w:pPr>
      <w:rPr>
        <w:rFonts w:ascii="Symbol" w:hAnsi="Symbol" w:hint="default"/>
      </w:rPr>
    </w:lvl>
    <w:lvl w:ilvl="7" w:tplc="04090003" w:tentative="1">
      <w:start w:val="1"/>
      <w:numFmt w:val="bullet"/>
      <w:lvlText w:val="o"/>
      <w:lvlJc w:val="left"/>
      <w:pPr>
        <w:tabs>
          <w:tab w:val="num" w:pos="6647"/>
        </w:tabs>
        <w:ind w:left="6647" w:hanging="360"/>
      </w:pPr>
      <w:rPr>
        <w:rFonts w:ascii="Courier New" w:hAnsi="Courier New" w:hint="default"/>
      </w:rPr>
    </w:lvl>
    <w:lvl w:ilvl="8" w:tplc="04090005" w:tentative="1">
      <w:start w:val="1"/>
      <w:numFmt w:val="bullet"/>
      <w:lvlText w:val=""/>
      <w:lvlJc w:val="left"/>
      <w:pPr>
        <w:tabs>
          <w:tab w:val="num" w:pos="7367"/>
        </w:tabs>
        <w:ind w:left="7367" w:hanging="360"/>
      </w:pPr>
      <w:rPr>
        <w:rFonts w:ascii="Wingdings" w:hAnsi="Wingdings" w:hint="default"/>
      </w:rPr>
    </w:lvl>
  </w:abstractNum>
  <w:abstractNum w:abstractNumId="29" w15:restartNumberingAfterBreak="0">
    <w:nsid w:val="677F4B47"/>
    <w:multiLevelType w:val="multilevel"/>
    <w:tmpl w:val="EA9AB540"/>
    <w:lvl w:ilvl="0">
      <w:start w:val="1"/>
      <w:numFmt w:val="bullet"/>
      <w:pStyle w:val="NoSpacing"/>
      <w:lvlText w:val=""/>
      <w:lvlJc w:val="left"/>
      <w:pPr>
        <w:tabs>
          <w:tab w:val="num" w:pos="720"/>
        </w:tabs>
        <w:ind w:left="720" w:hanging="360"/>
      </w:pPr>
      <w:rPr>
        <w:rFonts w:ascii="Symbol" w:hAnsi="Symbol" w:hint="default"/>
        <w:b/>
        <w:i w:val="0"/>
        <w:color w:val="0070C0"/>
        <w:sz w:val="24"/>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E260C"/>
    <w:multiLevelType w:val="multilevel"/>
    <w:tmpl w:val="24FC3A0E"/>
    <w:lvl w:ilvl="0">
      <w:start w:val="1"/>
      <w:numFmt w:val="decimal"/>
      <w:lvlText w:val="%1."/>
      <w:lvlJc w:val="left"/>
      <w:pPr>
        <w:ind w:left="227" w:firstLine="0"/>
      </w:pPr>
      <w:rPr>
        <w:rFonts w:hint="default"/>
        <w:b w:val="0"/>
        <w:i w:val="0"/>
      </w:rPr>
    </w:lvl>
    <w:lvl w:ilvl="1">
      <w:start w:val="1"/>
      <w:numFmt w:val="decimal"/>
      <w:pStyle w:val="Subtitle"/>
      <w:lvlText w:val="%2."/>
      <w:lvlJc w:val="left"/>
      <w:pPr>
        <w:tabs>
          <w:tab w:val="num" w:pos="1078"/>
        </w:tabs>
        <w:ind w:left="1078" w:hanging="851"/>
      </w:pPr>
      <w:rPr>
        <w:rFonts w:hint="default"/>
        <w:b/>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31" w15:restartNumberingAfterBreak="0">
    <w:nsid w:val="6A686A29"/>
    <w:multiLevelType w:val="multilevel"/>
    <w:tmpl w:val="D34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F07B37"/>
    <w:multiLevelType w:val="hybridMultilevel"/>
    <w:tmpl w:val="7F22C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312EA1"/>
    <w:multiLevelType w:val="hybridMultilevel"/>
    <w:tmpl w:val="A9D03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F002B"/>
    <w:multiLevelType w:val="hybridMultilevel"/>
    <w:tmpl w:val="69BA7D46"/>
    <w:lvl w:ilvl="0" w:tplc="58AE8654">
      <w:start w:val="1"/>
      <w:numFmt w:val="bullet"/>
      <w:pStyle w:val="bullets"/>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8A641C"/>
    <w:multiLevelType w:val="multilevel"/>
    <w:tmpl w:val="BB24D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543CB"/>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7" w15:restartNumberingAfterBreak="0">
    <w:nsid w:val="7F6B02C7"/>
    <w:multiLevelType w:val="hybridMultilevel"/>
    <w:tmpl w:val="93FCD37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num w:numId="1" w16cid:durableId="2038697088">
    <w:abstractNumId w:val="3"/>
  </w:num>
  <w:num w:numId="2" w16cid:durableId="549265702">
    <w:abstractNumId w:val="12"/>
  </w:num>
  <w:num w:numId="3" w16cid:durableId="1111628048">
    <w:abstractNumId w:val="28"/>
  </w:num>
  <w:num w:numId="4" w16cid:durableId="1772578650">
    <w:abstractNumId w:val="34"/>
  </w:num>
  <w:num w:numId="5" w16cid:durableId="1002077736">
    <w:abstractNumId w:val="29"/>
  </w:num>
  <w:num w:numId="6" w16cid:durableId="1745302790">
    <w:abstractNumId w:val="33"/>
  </w:num>
  <w:num w:numId="7" w16cid:durableId="1046953542">
    <w:abstractNumId w:val="22"/>
  </w:num>
  <w:num w:numId="8" w16cid:durableId="857040374">
    <w:abstractNumId w:val="18"/>
  </w:num>
  <w:num w:numId="9" w16cid:durableId="1792551478">
    <w:abstractNumId w:val="32"/>
  </w:num>
  <w:num w:numId="10" w16cid:durableId="945700835">
    <w:abstractNumId w:val="14"/>
  </w:num>
  <w:num w:numId="11" w16cid:durableId="499736184">
    <w:abstractNumId w:val="14"/>
  </w:num>
  <w:num w:numId="12" w16cid:durableId="221138992">
    <w:abstractNumId w:val="14"/>
  </w:num>
  <w:num w:numId="13" w16cid:durableId="1717044222">
    <w:abstractNumId w:val="9"/>
  </w:num>
  <w:num w:numId="14" w16cid:durableId="1292131808">
    <w:abstractNumId w:val="9"/>
    <w:lvlOverride w:ilvl="0">
      <w:startOverride w:val="1"/>
    </w:lvlOverride>
  </w:num>
  <w:num w:numId="15" w16cid:durableId="1157965074">
    <w:abstractNumId w:val="14"/>
    <w:lvlOverride w:ilvl="0">
      <w:startOverride w:val="1"/>
    </w:lvlOverride>
  </w:num>
  <w:num w:numId="16" w16cid:durableId="1797870868">
    <w:abstractNumId w:val="14"/>
    <w:lvlOverride w:ilvl="0">
      <w:startOverride w:val="1"/>
    </w:lvlOverride>
  </w:num>
  <w:num w:numId="17" w16cid:durableId="1391146810">
    <w:abstractNumId w:val="14"/>
    <w:lvlOverride w:ilvl="0">
      <w:startOverride w:val="1"/>
    </w:lvlOverride>
  </w:num>
  <w:num w:numId="18" w16cid:durableId="1977296207">
    <w:abstractNumId w:val="10"/>
  </w:num>
  <w:num w:numId="19" w16cid:durableId="669874798">
    <w:abstractNumId w:val="14"/>
    <w:lvlOverride w:ilvl="0">
      <w:startOverride w:val="1"/>
    </w:lvlOverride>
  </w:num>
  <w:num w:numId="20" w16cid:durableId="1894149223">
    <w:abstractNumId w:val="4"/>
  </w:num>
  <w:num w:numId="21" w16cid:durableId="1658683055">
    <w:abstractNumId w:val="2"/>
  </w:num>
  <w:num w:numId="22" w16cid:durableId="2075808637">
    <w:abstractNumId w:val="30"/>
  </w:num>
  <w:num w:numId="23" w16cid:durableId="9557212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117092">
    <w:abstractNumId w:val="7"/>
  </w:num>
  <w:num w:numId="25" w16cid:durableId="496842468">
    <w:abstractNumId w:val="27"/>
  </w:num>
  <w:num w:numId="26" w16cid:durableId="1962420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091815">
    <w:abstractNumId w:val="0"/>
  </w:num>
  <w:num w:numId="28" w16cid:durableId="30212585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2152561">
    <w:abstractNumId w:val="23"/>
  </w:num>
  <w:num w:numId="30" w16cid:durableId="92095368">
    <w:abstractNumId w:val="15"/>
  </w:num>
  <w:num w:numId="31" w16cid:durableId="1411318712">
    <w:abstractNumId w:val="37"/>
  </w:num>
  <w:num w:numId="32" w16cid:durableId="1232422706">
    <w:abstractNumId w:val="8"/>
  </w:num>
  <w:num w:numId="33" w16cid:durableId="1555122563">
    <w:abstractNumId w:val="26"/>
  </w:num>
  <w:num w:numId="34" w16cid:durableId="1386178576">
    <w:abstractNumId w:val="21"/>
  </w:num>
  <w:num w:numId="35" w16cid:durableId="831525546">
    <w:abstractNumId w:val="20"/>
  </w:num>
  <w:num w:numId="36" w16cid:durableId="1276600506">
    <w:abstractNumId w:val="13"/>
  </w:num>
  <w:num w:numId="37" w16cid:durableId="1188636490">
    <w:abstractNumId w:val="25"/>
  </w:num>
  <w:num w:numId="38" w16cid:durableId="338897694">
    <w:abstractNumId w:val="36"/>
  </w:num>
  <w:num w:numId="39" w16cid:durableId="1819374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59170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4063949">
    <w:abstractNumId w:val="5"/>
  </w:num>
  <w:num w:numId="42" w16cid:durableId="2087457657">
    <w:abstractNumId w:val="31"/>
  </w:num>
  <w:num w:numId="43" w16cid:durableId="753942485">
    <w:abstractNumId w:val="35"/>
  </w:num>
  <w:num w:numId="44" w16cid:durableId="394396707">
    <w:abstractNumId w:val="11"/>
  </w:num>
  <w:num w:numId="45" w16cid:durableId="819924937">
    <w:abstractNumId w:val="19"/>
  </w:num>
  <w:num w:numId="46" w16cid:durableId="969826789">
    <w:abstractNumId w:val="24"/>
  </w:num>
  <w:num w:numId="47" w16cid:durableId="1578905123">
    <w:abstractNumId w:val="6"/>
  </w:num>
  <w:num w:numId="48" w16cid:durableId="444929705">
    <w:abstractNumId w:val="17"/>
  </w:num>
  <w:num w:numId="49" w16cid:durableId="2135324263">
    <w:abstractNumId w:val="1"/>
  </w:num>
  <w:num w:numId="50" w16cid:durableId="75386624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3"/>
    <w:rsid w:val="00015110"/>
    <w:rsid w:val="00016D31"/>
    <w:rsid w:val="00017C0B"/>
    <w:rsid w:val="00021A56"/>
    <w:rsid w:val="000419EC"/>
    <w:rsid w:val="00044192"/>
    <w:rsid w:val="00046789"/>
    <w:rsid w:val="000631EA"/>
    <w:rsid w:val="0006419F"/>
    <w:rsid w:val="00081C87"/>
    <w:rsid w:val="000975A2"/>
    <w:rsid w:val="000A7CC5"/>
    <w:rsid w:val="00104335"/>
    <w:rsid w:val="00114979"/>
    <w:rsid w:val="001532A4"/>
    <w:rsid w:val="00161799"/>
    <w:rsid w:val="001A1FEE"/>
    <w:rsid w:val="001B175C"/>
    <w:rsid w:val="001B7095"/>
    <w:rsid w:val="001E276F"/>
    <w:rsid w:val="001E3CD1"/>
    <w:rsid w:val="001E7230"/>
    <w:rsid w:val="001F1410"/>
    <w:rsid w:val="00212641"/>
    <w:rsid w:val="00214AF3"/>
    <w:rsid w:val="002232D3"/>
    <w:rsid w:val="00227428"/>
    <w:rsid w:val="00227EA7"/>
    <w:rsid w:val="002443D6"/>
    <w:rsid w:val="00261937"/>
    <w:rsid w:val="002765A3"/>
    <w:rsid w:val="002945D4"/>
    <w:rsid w:val="00296403"/>
    <w:rsid w:val="002A19A9"/>
    <w:rsid w:val="002B62D9"/>
    <w:rsid w:val="002C58DD"/>
    <w:rsid w:val="002D415D"/>
    <w:rsid w:val="002E5288"/>
    <w:rsid w:val="002F5526"/>
    <w:rsid w:val="002F6868"/>
    <w:rsid w:val="00311F0F"/>
    <w:rsid w:val="00316718"/>
    <w:rsid w:val="00317DB8"/>
    <w:rsid w:val="00323011"/>
    <w:rsid w:val="0032422D"/>
    <w:rsid w:val="00324F56"/>
    <w:rsid w:val="00334E57"/>
    <w:rsid w:val="0035516E"/>
    <w:rsid w:val="00356A30"/>
    <w:rsid w:val="00365B3A"/>
    <w:rsid w:val="00372A31"/>
    <w:rsid w:val="00386C4C"/>
    <w:rsid w:val="00390C9F"/>
    <w:rsid w:val="003923C8"/>
    <w:rsid w:val="003A0EDB"/>
    <w:rsid w:val="003A469D"/>
    <w:rsid w:val="003C636E"/>
    <w:rsid w:val="003F6E4B"/>
    <w:rsid w:val="00415CD6"/>
    <w:rsid w:val="00417897"/>
    <w:rsid w:val="00420758"/>
    <w:rsid w:val="004275A7"/>
    <w:rsid w:val="004339AF"/>
    <w:rsid w:val="0043724C"/>
    <w:rsid w:val="0044531E"/>
    <w:rsid w:val="00462B9A"/>
    <w:rsid w:val="00463EF2"/>
    <w:rsid w:val="0046495E"/>
    <w:rsid w:val="004819E6"/>
    <w:rsid w:val="004907BE"/>
    <w:rsid w:val="004A2FE7"/>
    <w:rsid w:val="004A4705"/>
    <w:rsid w:val="004A5312"/>
    <w:rsid w:val="004A7CC4"/>
    <w:rsid w:val="004C4B79"/>
    <w:rsid w:val="004D3056"/>
    <w:rsid w:val="004E4BFB"/>
    <w:rsid w:val="0050739C"/>
    <w:rsid w:val="005333B5"/>
    <w:rsid w:val="00534A30"/>
    <w:rsid w:val="00541B93"/>
    <w:rsid w:val="0054235B"/>
    <w:rsid w:val="00545991"/>
    <w:rsid w:val="00553DC7"/>
    <w:rsid w:val="005669DD"/>
    <w:rsid w:val="00586083"/>
    <w:rsid w:val="005865FA"/>
    <w:rsid w:val="005908FE"/>
    <w:rsid w:val="00593F2E"/>
    <w:rsid w:val="005A1088"/>
    <w:rsid w:val="005D020D"/>
    <w:rsid w:val="005D681B"/>
    <w:rsid w:val="00602A1D"/>
    <w:rsid w:val="0062291B"/>
    <w:rsid w:val="006233CA"/>
    <w:rsid w:val="00626E9E"/>
    <w:rsid w:val="0064250D"/>
    <w:rsid w:val="0066288E"/>
    <w:rsid w:val="006A2D79"/>
    <w:rsid w:val="006C08DB"/>
    <w:rsid w:val="006C105E"/>
    <w:rsid w:val="006D693A"/>
    <w:rsid w:val="006D7B6E"/>
    <w:rsid w:val="006D7F01"/>
    <w:rsid w:val="006E69BD"/>
    <w:rsid w:val="006E73AD"/>
    <w:rsid w:val="006F7ED8"/>
    <w:rsid w:val="007024A6"/>
    <w:rsid w:val="00726275"/>
    <w:rsid w:val="007360AE"/>
    <w:rsid w:val="00742C74"/>
    <w:rsid w:val="0075393E"/>
    <w:rsid w:val="00755273"/>
    <w:rsid w:val="00780858"/>
    <w:rsid w:val="007876A3"/>
    <w:rsid w:val="007975B3"/>
    <w:rsid w:val="007A5FFB"/>
    <w:rsid w:val="007B6B15"/>
    <w:rsid w:val="007E2E4C"/>
    <w:rsid w:val="007F338A"/>
    <w:rsid w:val="007F4ABF"/>
    <w:rsid w:val="007F7317"/>
    <w:rsid w:val="00810F06"/>
    <w:rsid w:val="00821F0F"/>
    <w:rsid w:val="008423B0"/>
    <w:rsid w:val="00850D51"/>
    <w:rsid w:val="0085428F"/>
    <w:rsid w:val="00856B4C"/>
    <w:rsid w:val="00860A93"/>
    <w:rsid w:val="008730D7"/>
    <w:rsid w:val="00886E04"/>
    <w:rsid w:val="008A2A7C"/>
    <w:rsid w:val="008A57E7"/>
    <w:rsid w:val="008D7684"/>
    <w:rsid w:val="008E4E29"/>
    <w:rsid w:val="008E7389"/>
    <w:rsid w:val="008F1349"/>
    <w:rsid w:val="0094241E"/>
    <w:rsid w:val="00944A74"/>
    <w:rsid w:val="00970C67"/>
    <w:rsid w:val="009A305E"/>
    <w:rsid w:val="009A566D"/>
    <w:rsid w:val="009F0C19"/>
    <w:rsid w:val="009F0EA3"/>
    <w:rsid w:val="009F7713"/>
    <w:rsid w:val="00A02E89"/>
    <w:rsid w:val="00A13D97"/>
    <w:rsid w:val="00A279F0"/>
    <w:rsid w:val="00A378A2"/>
    <w:rsid w:val="00A71B57"/>
    <w:rsid w:val="00A770CF"/>
    <w:rsid w:val="00A85597"/>
    <w:rsid w:val="00A8644D"/>
    <w:rsid w:val="00A92798"/>
    <w:rsid w:val="00A96D74"/>
    <w:rsid w:val="00AC36DF"/>
    <w:rsid w:val="00AF07AA"/>
    <w:rsid w:val="00AF5EF0"/>
    <w:rsid w:val="00AF66FC"/>
    <w:rsid w:val="00B264CE"/>
    <w:rsid w:val="00B3073E"/>
    <w:rsid w:val="00B428A9"/>
    <w:rsid w:val="00B935D3"/>
    <w:rsid w:val="00BA1624"/>
    <w:rsid w:val="00BA4348"/>
    <w:rsid w:val="00BB6907"/>
    <w:rsid w:val="00BD22FD"/>
    <w:rsid w:val="00BE505A"/>
    <w:rsid w:val="00C103AE"/>
    <w:rsid w:val="00C11F68"/>
    <w:rsid w:val="00C201EA"/>
    <w:rsid w:val="00C24CFA"/>
    <w:rsid w:val="00C32D36"/>
    <w:rsid w:val="00C36ACC"/>
    <w:rsid w:val="00C44365"/>
    <w:rsid w:val="00C543AE"/>
    <w:rsid w:val="00C55C52"/>
    <w:rsid w:val="00C61224"/>
    <w:rsid w:val="00C7134A"/>
    <w:rsid w:val="00C744A0"/>
    <w:rsid w:val="00C82E61"/>
    <w:rsid w:val="00C845F2"/>
    <w:rsid w:val="00C86D1C"/>
    <w:rsid w:val="00CA5D0B"/>
    <w:rsid w:val="00CF6AF0"/>
    <w:rsid w:val="00D12731"/>
    <w:rsid w:val="00D14518"/>
    <w:rsid w:val="00D1545D"/>
    <w:rsid w:val="00D179F9"/>
    <w:rsid w:val="00D20D9B"/>
    <w:rsid w:val="00D226B0"/>
    <w:rsid w:val="00D35017"/>
    <w:rsid w:val="00D35C13"/>
    <w:rsid w:val="00D40168"/>
    <w:rsid w:val="00D541FF"/>
    <w:rsid w:val="00D62D82"/>
    <w:rsid w:val="00D82F1C"/>
    <w:rsid w:val="00D94B9C"/>
    <w:rsid w:val="00DA2D56"/>
    <w:rsid w:val="00DD6531"/>
    <w:rsid w:val="00DD6CDE"/>
    <w:rsid w:val="00DF35E8"/>
    <w:rsid w:val="00DF4436"/>
    <w:rsid w:val="00E017F4"/>
    <w:rsid w:val="00E06DCD"/>
    <w:rsid w:val="00E10FB2"/>
    <w:rsid w:val="00E156AE"/>
    <w:rsid w:val="00E2440F"/>
    <w:rsid w:val="00E270B4"/>
    <w:rsid w:val="00E27BE2"/>
    <w:rsid w:val="00E4415C"/>
    <w:rsid w:val="00E44364"/>
    <w:rsid w:val="00E45E5A"/>
    <w:rsid w:val="00E46C00"/>
    <w:rsid w:val="00E770BF"/>
    <w:rsid w:val="00E93944"/>
    <w:rsid w:val="00EA7B22"/>
    <w:rsid w:val="00EC40E1"/>
    <w:rsid w:val="00EC4B26"/>
    <w:rsid w:val="00EC6AED"/>
    <w:rsid w:val="00ED176E"/>
    <w:rsid w:val="00EE3732"/>
    <w:rsid w:val="00EE6EEF"/>
    <w:rsid w:val="00EF0581"/>
    <w:rsid w:val="00F04269"/>
    <w:rsid w:val="00F33A12"/>
    <w:rsid w:val="00F5327A"/>
    <w:rsid w:val="00F70521"/>
    <w:rsid w:val="00F738BE"/>
    <w:rsid w:val="00F9455B"/>
    <w:rsid w:val="00FA15F8"/>
    <w:rsid w:val="00FD5F53"/>
    <w:rsid w:val="00FE0A70"/>
    <w:rsid w:val="00FE20B6"/>
    <w:rsid w:val="00FE54E8"/>
    <w:rsid w:val="00FE7784"/>
    <w:rsid w:val="00FF3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4C31C"/>
  <w15:docId w15:val="{48801FC3-D37A-4978-993A-3B235051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93"/>
    <w:pPr>
      <w:spacing w:after="240"/>
      <w:ind w:left="720"/>
      <w:jc w:val="both"/>
    </w:pPr>
  </w:style>
  <w:style w:type="paragraph" w:styleId="Heading1">
    <w:name w:val="heading 1"/>
    <w:basedOn w:val="Normal"/>
    <w:next w:val="Normal"/>
    <w:link w:val="Heading1Char"/>
    <w:rsid w:val="005333B5"/>
    <w:pPr>
      <w:numPr>
        <w:numId w:val="1"/>
      </w:numPr>
      <w:spacing w:before="240" w:after="120" w:line="276" w:lineRule="auto"/>
      <w:outlineLvl w:val="0"/>
    </w:pPr>
    <w:rPr>
      <w:b/>
      <w:lang w:val="en-GB"/>
    </w:rPr>
  </w:style>
  <w:style w:type="paragraph" w:styleId="Heading2">
    <w:name w:val="heading 2"/>
    <w:basedOn w:val="Paragraphs"/>
    <w:next w:val="Normal"/>
    <w:link w:val="Heading2Char"/>
    <w:uiPriority w:val="9"/>
    <w:unhideWhenUsed/>
    <w:qFormat/>
    <w:rsid w:val="006A2D79"/>
    <w:pPr>
      <w:outlineLvl w:val="1"/>
    </w:pPr>
    <w:rPr>
      <w:rFonts w:eastAsia="Calibri" w:cs="Times New Roman"/>
      <w:b/>
      <w:color w:val="0070C0"/>
      <w:spacing w:val="0"/>
      <w:szCs w:val="20"/>
      <w:lang w:val="en-GB" w:eastAsia="en-GB"/>
    </w:rPr>
  </w:style>
  <w:style w:type="paragraph" w:styleId="Heading3">
    <w:name w:val="heading 3"/>
    <w:basedOn w:val="Normal"/>
    <w:next w:val="Normal"/>
    <w:link w:val="Heading3Char"/>
    <w:uiPriority w:val="9"/>
    <w:semiHidden/>
    <w:unhideWhenUsed/>
    <w:rsid w:val="00C86D1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3B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33B5"/>
    <w:rPr>
      <w:sz w:val="16"/>
      <w:szCs w:val="16"/>
    </w:rPr>
  </w:style>
  <w:style w:type="paragraph" w:styleId="CommentText">
    <w:name w:val="annotation text"/>
    <w:basedOn w:val="Normal"/>
    <w:link w:val="CommentTextChar"/>
    <w:rsid w:val="005333B5"/>
    <w:pPr>
      <w:spacing w:after="120" w:line="276"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333B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333B5"/>
    <w:rPr>
      <w:rFonts w:ascii="Tahoma" w:hAnsi="Tahoma" w:cs="Tahoma"/>
      <w:sz w:val="16"/>
      <w:szCs w:val="16"/>
    </w:rPr>
  </w:style>
  <w:style w:type="character" w:customStyle="1" w:styleId="BalloonTextChar">
    <w:name w:val="Balloon Text Char"/>
    <w:basedOn w:val="DefaultParagraphFont"/>
    <w:link w:val="BalloonText"/>
    <w:uiPriority w:val="99"/>
    <w:semiHidden/>
    <w:rsid w:val="005333B5"/>
    <w:rPr>
      <w:rFonts w:ascii="Tahoma" w:hAnsi="Tahoma" w:cs="Tahoma"/>
      <w:sz w:val="16"/>
      <w:szCs w:val="16"/>
    </w:rPr>
  </w:style>
  <w:style w:type="paragraph" w:styleId="Header">
    <w:name w:val="header"/>
    <w:basedOn w:val="Normal"/>
    <w:link w:val="HeaderChar"/>
    <w:uiPriority w:val="99"/>
    <w:unhideWhenUsed/>
    <w:rsid w:val="005333B5"/>
    <w:pPr>
      <w:tabs>
        <w:tab w:val="center" w:pos="4513"/>
        <w:tab w:val="right" w:pos="9026"/>
      </w:tabs>
    </w:pPr>
  </w:style>
  <w:style w:type="character" w:customStyle="1" w:styleId="HeaderChar">
    <w:name w:val="Header Char"/>
    <w:basedOn w:val="DefaultParagraphFont"/>
    <w:link w:val="Header"/>
    <w:uiPriority w:val="99"/>
    <w:rsid w:val="005333B5"/>
  </w:style>
  <w:style w:type="paragraph" w:styleId="Footer">
    <w:name w:val="footer"/>
    <w:basedOn w:val="Normal"/>
    <w:link w:val="FooterChar"/>
    <w:uiPriority w:val="99"/>
    <w:unhideWhenUsed/>
    <w:rsid w:val="005333B5"/>
    <w:pPr>
      <w:tabs>
        <w:tab w:val="center" w:pos="4513"/>
        <w:tab w:val="right" w:pos="9026"/>
      </w:tabs>
    </w:pPr>
  </w:style>
  <w:style w:type="character" w:customStyle="1" w:styleId="FooterChar">
    <w:name w:val="Footer Char"/>
    <w:basedOn w:val="DefaultParagraphFont"/>
    <w:link w:val="Footer"/>
    <w:uiPriority w:val="99"/>
    <w:rsid w:val="005333B5"/>
  </w:style>
  <w:style w:type="character" w:styleId="Hyperlink">
    <w:name w:val="Hyperlink"/>
    <w:basedOn w:val="DefaultParagraphFont"/>
    <w:uiPriority w:val="99"/>
    <w:unhideWhenUsed/>
    <w:rsid w:val="005333B5"/>
    <w:rPr>
      <w:noProof/>
      <w:color w:val="0563C1" w:themeColor="hyperlink"/>
      <w:u w:val="single"/>
    </w:rPr>
  </w:style>
  <w:style w:type="paragraph" w:styleId="TOC1">
    <w:name w:val="toc 1"/>
    <w:basedOn w:val="Normal"/>
    <w:next w:val="Normal"/>
    <w:autoRedefine/>
    <w:uiPriority w:val="39"/>
    <w:unhideWhenUsed/>
    <w:qFormat/>
    <w:rsid w:val="005333B5"/>
    <w:pPr>
      <w:widowControl w:val="0"/>
      <w:tabs>
        <w:tab w:val="left" w:pos="440"/>
        <w:tab w:val="right" w:leader="dot" w:pos="9016"/>
      </w:tabs>
      <w:spacing w:after="100" w:line="276" w:lineRule="auto"/>
    </w:pPr>
    <w:rPr>
      <w:rFonts w:ascii="Calibri" w:hAnsi="Calibri"/>
      <w:b/>
      <w:sz w:val="22"/>
      <w:szCs w:val="22"/>
      <w:lang w:val="en-GB"/>
    </w:rPr>
  </w:style>
  <w:style w:type="paragraph" w:customStyle="1" w:styleId="ReportHeading1">
    <w:name w:val="Report Heading 1"/>
    <w:basedOn w:val="Normal"/>
    <w:link w:val="ReportHeading1Char"/>
    <w:qFormat/>
    <w:rsid w:val="00D20D9B"/>
    <w:pPr>
      <w:numPr>
        <w:numId w:val="21"/>
      </w:numPr>
      <w:tabs>
        <w:tab w:val="left" w:pos="-720"/>
      </w:tabs>
      <w:suppressAutoHyphens/>
      <w:spacing w:before="120"/>
    </w:pPr>
    <w:rPr>
      <w:rFonts w:ascii="Arial" w:hAnsi="Arial" w:cs="Arial"/>
      <w:b/>
      <w:color w:val="C00000"/>
      <w:spacing w:val="-3"/>
    </w:rPr>
  </w:style>
  <w:style w:type="character" w:customStyle="1" w:styleId="ReportHeading1Char">
    <w:name w:val="Report Heading 1 Char"/>
    <w:basedOn w:val="DefaultParagraphFont"/>
    <w:link w:val="ReportHeading1"/>
    <w:rsid w:val="00D20D9B"/>
    <w:rPr>
      <w:rFonts w:ascii="Arial" w:hAnsi="Arial" w:cs="Arial"/>
      <w:b/>
      <w:color w:val="C00000"/>
      <w:spacing w:val="-3"/>
    </w:rPr>
  </w:style>
  <w:style w:type="paragraph" w:customStyle="1" w:styleId="Paragraphs">
    <w:name w:val="Paragraphs"/>
    <w:basedOn w:val="ReportHeading1"/>
    <w:link w:val="ParagraphsChar"/>
    <w:rsid w:val="00D20D9B"/>
    <w:pPr>
      <w:numPr>
        <w:ilvl w:val="1"/>
        <w:numId w:val="20"/>
      </w:numPr>
      <w:spacing w:line="276" w:lineRule="auto"/>
    </w:pPr>
    <w:rPr>
      <w:rFonts w:asciiTheme="minorHAnsi" w:hAnsiTheme="minorHAnsi"/>
      <w:b w:val="0"/>
      <w:color w:val="auto"/>
      <w:sz w:val="22"/>
      <w:szCs w:val="22"/>
    </w:rPr>
  </w:style>
  <w:style w:type="paragraph" w:customStyle="1" w:styleId="ReportHeading4">
    <w:name w:val="Report Heading 4"/>
    <w:basedOn w:val="ReportHeading2"/>
    <w:qFormat/>
    <w:rsid w:val="00D20D9B"/>
    <w:pPr>
      <w:tabs>
        <w:tab w:val="clear" w:pos="360"/>
      </w:tabs>
      <w:ind w:left="0"/>
      <w:jc w:val="left"/>
    </w:pPr>
  </w:style>
  <w:style w:type="paragraph" w:styleId="ListParagraph">
    <w:name w:val="List Paragraph"/>
    <w:basedOn w:val="Normal"/>
    <w:uiPriority w:val="34"/>
    <w:qFormat/>
    <w:rsid w:val="005333B5"/>
    <w:pPr>
      <w:contextualSpacing/>
    </w:pPr>
  </w:style>
  <w:style w:type="character" w:customStyle="1" w:styleId="Heading1Char">
    <w:name w:val="Heading 1 Char"/>
    <w:basedOn w:val="DefaultParagraphFont"/>
    <w:link w:val="Heading1"/>
    <w:rsid w:val="005333B5"/>
    <w:rPr>
      <w:b/>
      <w:lang w:val="en-GB"/>
    </w:rPr>
  </w:style>
  <w:style w:type="character" w:customStyle="1" w:styleId="ParagraphsChar">
    <w:name w:val="Paragraphs Char"/>
    <w:basedOn w:val="DefaultParagraphFont"/>
    <w:link w:val="Paragraphs"/>
    <w:rsid w:val="00D20D9B"/>
    <w:rPr>
      <w:rFonts w:cs="Arial"/>
      <w:spacing w:val="-3"/>
      <w:sz w:val="22"/>
      <w:szCs w:val="22"/>
    </w:rPr>
  </w:style>
  <w:style w:type="paragraph" w:customStyle="1" w:styleId="Style2">
    <w:name w:val="Style2"/>
    <w:basedOn w:val="ListParagraph"/>
    <w:rsid w:val="008A2A7C"/>
    <w:pPr>
      <w:widowControl w:val="0"/>
      <w:numPr>
        <w:numId w:val="2"/>
      </w:numPr>
      <w:tabs>
        <w:tab w:val="num" w:pos="360"/>
      </w:tabs>
      <w:spacing w:line="360" w:lineRule="auto"/>
      <w:ind w:left="720" w:firstLine="0"/>
    </w:pPr>
    <w:rPr>
      <w:rFonts w:ascii="Calibri" w:hAnsi="Calibri"/>
      <w:b/>
      <w:szCs w:val="22"/>
      <w:lang w:val="en-GB"/>
    </w:rPr>
  </w:style>
  <w:style w:type="paragraph" w:customStyle="1" w:styleId="Style3">
    <w:name w:val="Style3"/>
    <w:basedOn w:val="ListParagraph"/>
    <w:qFormat/>
    <w:rsid w:val="00D20D9B"/>
    <w:pPr>
      <w:numPr>
        <w:numId w:val="13"/>
      </w:numPr>
      <w:tabs>
        <w:tab w:val="left" w:pos="-720"/>
      </w:tabs>
      <w:suppressAutoHyphens/>
      <w:spacing w:before="120" w:after="0"/>
      <w:jc w:val="left"/>
    </w:pPr>
    <w:rPr>
      <w:rFonts w:cs="Arial"/>
      <w:spacing w:val="-3"/>
      <w:sz w:val="22"/>
      <w:szCs w:val="22"/>
    </w:rPr>
  </w:style>
  <w:style w:type="paragraph" w:customStyle="1" w:styleId="Style3a">
    <w:name w:val="Style3a"/>
    <w:basedOn w:val="Style3"/>
    <w:rsid w:val="008A2A7C"/>
    <w:pPr>
      <w:numPr>
        <w:ilvl w:val="2"/>
      </w:numPr>
      <w:tabs>
        <w:tab w:val="num" w:pos="360"/>
      </w:tabs>
      <w:spacing w:after="240"/>
      <w:ind w:left="907" w:hanging="187"/>
    </w:pPr>
  </w:style>
  <w:style w:type="paragraph" w:styleId="NoSpacing">
    <w:name w:val="No Spacing"/>
    <w:basedOn w:val="Normal"/>
    <w:uiPriority w:val="1"/>
    <w:qFormat/>
    <w:rsid w:val="00541B93"/>
    <w:pPr>
      <w:widowControl w:val="0"/>
      <w:numPr>
        <w:numId w:val="5"/>
      </w:numPr>
      <w:spacing w:before="100" w:beforeAutospacing="1" w:after="100" w:afterAutospacing="1" w:line="276" w:lineRule="auto"/>
    </w:pPr>
    <w:rPr>
      <w:rFonts w:ascii="Calibri" w:eastAsia="Times New Roman" w:hAnsi="Calibri" w:cs="Calibri"/>
      <w:sz w:val="22"/>
      <w:szCs w:val="22"/>
      <w:lang w:val="en-GB" w:eastAsia="en-GB"/>
    </w:rPr>
  </w:style>
  <w:style w:type="character" w:customStyle="1" w:styleId="Heading2Char">
    <w:name w:val="Heading 2 Char"/>
    <w:basedOn w:val="DefaultParagraphFont"/>
    <w:link w:val="Heading2"/>
    <w:uiPriority w:val="9"/>
    <w:rsid w:val="006A2D79"/>
    <w:rPr>
      <w:rFonts w:eastAsia="Calibri" w:cs="Times New Roman"/>
      <w:b/>
      <w:color w:val="0070C0"/>
      <w:sz w:val="22"/>
      <w:szCs w:val="20"/>
      <w:lang w:val="en-GB" w:eastAsia="en-GB"/>
    </w:rPr>
  </w:style>
  <w:style w:type="paragraph" w:customStyle="1" w:styleId="ReportHeading2">
    <w:name w:val="Report Heading 2"/>
    <w:basedOn w:val="ListParagraph"/>
    <w:qFormat/>
    <w:rsid w:val="002F5526"/>
    <w:pPr>
      <w:tabs>
        <w:tab w:val="num" w:pos="360"/>
      </w:tabs>
      <w:spacing w:after="120" w:line="276" w:lineRule="auto"/>
    </w:pPr>
    <w:rPr>
      <w:rFonts w:eastAsia="Times New Roman" w:cs="Times New Roman"/>
      <w:sz w:val="22"/>
      <w:szCs w:val="20"/>
      <w:lang w:val="en-GB"/>
    </w:rPr>
  </w:style>
  <w:style w:type="paragraph" w:customStyle="1" w:styleId="QuoteBoxes">
    <w:name w:val="Quote Boxes"/>
    <w:basedOn w:val="Normal"/>
    <w:link w:val="QuoteBoxesChar"/>
    <w:uiPriority w:val="3"/>
    <w:qFormat/>
    <w:rsid w:val="00C86D1C"/>
    <w:pPr>
      <w:numPr>
        <w:numId w:val="3"/>
      </w:numPr>
      <w:spacing w:line="360" w:lineRule="auto"/>
    </w:pPr>
    <w:rPr>
      <w:rFonts w:eastAsia="Times New Roman" w:cs="Arial"/>
      <w:sz w:val="22"/>
      <w:szCs w:val="22"/>
      <w:lang w:val="en-GB"/>
    </w:rPr>
  </w:style>
  <w:style w:type="character" w:customStyle="1" w:styleId="QuoteBoxesChar">
    <w:name w:val="Quote Boxes Char"/>
    <w:basedOn w:val="DefaultParagraphFont"/>
    <w:link w:val="QuoteBoxes"/>
    <w:uiPriority w:val="3"/>
    <w:rsid w:val="00C86D1C"/>
    <w:rPr>
      <w:rFonts w:eastAsia="Times New Roman" w:cs="Arial"/>
      <w:sz w:val="22"/>
      <w:szCs w:val="22"/>
      <w:lang w:val="en-GB"/>
    </w:rPr>
  </w:style>
  <w:style w:type="paragraph" w:customStyle="1" w:styleId="CoverBoxes">
    <w:name w:val="Cover Boxes"/>
    <w:basedOn w:val="ReportHeading4"/>
    <w:link w:val="CoverBoxesChar"/>
    <w:uiPriority w:val="8"/>
    <w:qFormat/>
    <w:rsid w:val="00626E9E"/>
    <w:pPr>
      <w:ind w:left="2347"/>
    </w:pPr>
  </w:style>
  <w:style w:type="character" w:customStyle="1" w:styleId="CoverBoxesChar">
    <w:name w:val="Cover Boxes Char"/>
    <w:basedOn w:val="DefaultParagraphFont"/>
    <w:link w:val="CoverBoxes"/>
    <w:uiPriority w:val="8"/>
    <w:rsid w:val="00626E9E"/>
    <w:rPr>
      <w:rFonts w:eastAsia="Times New Roman" w:cs="Times New Roman"/>
      <w:sz w:val="22"/>
      <w:szCs w:val="20"/>
      <w:lang w:val="en-GB"/>
    </w:rPr>
  </w:style>
  <w:style w:type="character" w:customStyle="1" w:styleId="Heading3Char">
    <w:name w:val="Heading 3 Char"/>
    <w:basedOn w:val="DefaultParagraphFont"/>
    <w:link w:val="Heading3"/>
    <w:uiPriority w:val="9"/>
    <w:semiHidden/>
    <w:rsid w:val="00C86D1C"/>
    <w:rPr>
      <w:rFonts w:asciiTheme="majorHAnsi" w:eastAsiaTheme="majorEastAsia" w:hAnsiTheme="majorHAnsi" w:cstheme="majorBidi"/>
      <w:b/>
      <w:bCs/>
      <w:color w:val="5B9BD5" w:themeColor="accent1"/>
    </w:rPr>
  </w:style>
  <w:style w:type="paragraph" w:styleId="FootnoteText">
    <w:name w:val="footnote text"/>
    <w:basedOn w:val="Normal"/>
    <w:link w:val="FootnoteTextChar"/>
    <w:unhideWhenUsed/>
    <w:rsid w:val="00C86D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6D1C"/>
    <w:rPr>
      <w:rFonts w:ascii="Times New Roman" w:eastAsia="Times New Roman" w:hAnsi="Times New Roman" w:cs="Times New Roman"/>
      <w:sz w:val="20"/>
      <w:szCs w:val="20"/>
    </w:rPr>
  </w:style>
  <w:style w:type="character" w:styleId="FootnoteReference">
    <w:name w:val="footnote reference"/>
    <w:unhideWhenUsed/>
    <w:rsid w:val="00C86D1C"/>
    <w:rPr>
      <w:vertAlign w:val="superscript"/>
    </w:rPr>
  </w:style>
  <w:style w:type="paragraph" w:styleId="Title">
    <w:name w:val="Title"/>
    <w:basedOn w:val="Normal"/>
    <w:next w:val="Normal"/>
    <w:link w:val="TitleChar"/>
    <w:uiPriority w:val="10"/>
    <w:qFormat/>
    <w:rsid w:val="00C86D1C"/>
    <w:pPr>
      <w:pBdr>
        <w:bottom w:val="single" w:sz="8" w:space="4" w:color="5B9BD5" w:themeColor="accent1"/>
      </w:pBdr>
      <w:spacing w:after="300"/>
      <w:contextualSpacing/>
    </w:pPr>
    <w:rPr>
      <w:rFonts w:eastAsia="Times New Roman" w:cstheme="majorBidi"/>
      <w:color w:val="2F5496" w:themeColor="accent5" w:themeShade="BF"/>
      <w:spacing w:val="5"/>
      <w:kern w:val="28"/>
      <w:sz w:val="52"/>
      <w:szCs w:val="52"/>
      <w:lang w:val="en-GB"/>
    </w:rPr>
  </w:style>
  <w:style w:type="character" w:customStyle="1" w:styleId="TitleChar">
    <w:name w:val="Title Char"/>
    <w:basedOn w:val="DefaultParagraphFont"/>
    <w:link w:val="Title"/>
    <w:uiPriority w:val="10"/>
    <w:rsid w:val="00C86D1C"/>
    <w:rPr>
      <w:rFonts w:eastAsia="Times New Roman" w:cstheme="majorBidi"/>
      <w:color w:val="2F5496" w:themeColor="accent5" w:themeShade="BF"/>
      <w:spacing w:val="5"/>
      <w:kern w:val="28"/>
      <w:sz w:val="52"/>
      <w:szCs w:val="52"/>
      <w:lang w:val="en-GB"/>
    </w:rPr>
  </w:style>
  <w:style w:type="paragraph" w:customStyle="1" w:styleId="bullets">
    <w:name w:val="bullets"/>
    <w:basedOn w:val="ListParagraph"/>
    <w:link w:val="bulletsChar"/>
    <w:qFormat/>
    <w:rsid w:val="00541B93"/>
    <w:pPr>
      <w:numPr>
        <w:numId w:val="4"/>
      </w:numPr>
      <w:spacing w:after="120" w:line="276" w:lineRule="auto"/>
    </w:pPr>
    <w:rPr>
      <w:rFonts w:ascii="Calibri" w:eastAsia="Times New Roman" w:hAnsi="Calibri" w:cs="Times New Roman"/>
      <w:sz w:val="22"/>
      <w:szCs w:val="20"/>
      <w:lang w:val="en-GB"/>
    </w:rPr>
  </w:style>
  <w:style w:type="character" w:customStyle="1" w:styleId="bulletsChar">
    <w:name w:val="bullets Char"/>
    <w:basedOn w:val="DefaultParagraphFont"/>
    <w:link w:val="bullets"/>
    <w:rsid w:val="00541B93"/>
    <w:rPr>
      <w:rFonts w:ascii="Calibri" w:eastAsia="Times New Roman" w:hAnsi="Calibri" w:cs="Times New Roman"/>
      <w:sz w:val="22"/>
      <w:szCs w:val="20"/>
      <w:lang w:val="en-GB"/>
    </w:rPr>
  </w:style>
  <w:style w:type="paragraph" w:customStyle="1" w:styleId="numberedpara">
    <w:name w:val="numbered para"/>
    <w:basedOn w:val="Normal"/>
    <w:link w:val="numberedparaChar"/>
    <w:qFormat/>
    <w:rsid w:val="00F9455B"/>
    <w:pPr>
      <w:numPr>
        <w:ilvl w:val="1"/>
        <w:numId w:val="21"/>
      </w:numPr>
      <w:spacing w:line="276" w:lineRule="auto"/>
    </w:pPr>
    <w:rPr>
      <w:sz w:val="22"/>
      <w:szCs w:val="22"/>
    </w:rPr>
  </w:style>
  <w:style w:type="character" w:customStyle="1" w:styleId="numberedparaChar">
    <w:name w:val="numbered para Char"/>
    <w:basedOn w:val="DefaultParagraphFont"/>
    <w:link w:val="numberedpara"/>
    <w:rsid w:val="00F9455B"/>
    <w:rPr>
      <w:sz w:val="22"/>
      <w:szCs w:val="22"/>
    </w:rPr>
  </w:style>
  <w:style w:type="paragraph" w:customStyle="1" w:styleId="Pa3">
    <w:name w:val="Pa3"/>
    <w:basedOn w:val="Normal"/>
    <w:next w:val="Normal"/>
    <w:uiPriority w:val="99"/>
    <w:rsid w:val="004D3056"/>
    <w:pPr>
      <w:autoSpaceDE w:val="0"/>
      <w:autoSpaceDN w:val="0"/>
      <w:adjustRightInd w:val="0"/>
      <w:spacing w:after="0" w:line="201" w:lineRule="atLeast"/>
      <w:ind w:left="0"/>
      <w:jc w:val="left"/>
    </w:pPr>
    <w:rPr>
      <w:rFonts w:ascii="Tahoma" w:eastAsia="Calibri" w:hAnsi="Tahoma" w:cs="Tahoma"/>
      <w:lang w:val="en-GB" w:eastAsia="en-GB"/>
    </w:rPr>
  </w:style>
  <w:style w:type="character" w:customStyle="1" w:styleId="highlight">
    <w:name w:val="highlight"/>
    <w:rsid w:val="004D3056"/>
  </w:style>
  <w:style w:type="paragraph" w:customStyle="1" w:styleId="body">
    <w:name w:val="body"/>
    <w:basedOn w:val="Normal"/>
    <w:rsid w:val="004D3056"/>
    <w:pPr>
      <w:spacing w:before="100" w:beforeAutospacing="1" w:after="100" w:afterAutospacing="1"/>
      <w:ind w:left="0"/>
      <w:jc w:val="left"/>
    </w:pPr>
    <w:rPr>
      <w:rFonts w:ascii="Times New Roman" w:eastAsia="Times New Roman" w:hAnsi="Times New Roman" w:cs="Times New Roman"/>
      <w:lang w:val="en-GB" w:eastAsia="en-GB"/>
    </w:rPr>
  </w:style>
  <w:style w:type="table" w:customStyle="1" w:styleId="TableGrid1">
    <w:name w:val="Table Grid1"/>
    <w:basedOn w:val="TableNormal"/>
    <w:next w:val="TableGrid"/>
    <w:rsid w:val="00A85597"/>
    <w:rPr>
      <w:rFonts w:ascii="Calibri" w:eastAsia="Batang"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20D9B"/>
  </w:style>
  <w:style w:type="paragraph" w:customStyle="1" w:styleId="Body0">
    <w:name w:val="Body"/>
    <w:basedOn w:val="Normal"/>
    <w:link w:val="BodyChar"/>
    <w:qFormat/>
    <w:rsid w:val="0050739C"/>
    <w:pPr>
      <w:tabs>
        <w:tab w:val="left" w:pos="851"/>
        <w:tab w:val="left" w:pos="1843"/>
        <w:tab w:val="left" w:pos="3119"/>
        <w:tab w:val="left" w:pos="4253"/>
      </w:tabs>
      <w:ind w:left="0"/>
    </w:pPr>
    <w:rPr>
      <w:rFonts w:ascii="Verdana" w:eastAsia="Times New Roman" w:hAnsi="Verdana" w:cs="Times New Roman"/>
      <w:sz w:val="20"/>
      <w:szCs w:val="20"/>
      <w:lang w:val="x-none" w:eastAsia="en-GB"/>
    </w:rPr>
  </w:style>
  <w:style w:type="character" w:customStyle="1" w:styleId="BodyChar">
    <w:name w:val="Body Char"/>
    <w:link w:val="Body0"/>
    <w:rsid w:val="0050739C"/>
    <w:rPr>
      <w:rFonts w:ascii="Verdana" w:eastAsia="Times New Roman" w:hAnsi="Verdana" w:cs="Times New Roman"/>
      <w:sz w:val="20"/>
      <w:szCs w:val="20"/>
      <w:lang w:val="x-none" w:eastAsia="en-GB"/>
    </w:rPr>
  </w:style>
  <w:style w:type="paragraph" w:customStyle="1" w:styleId="aDefinition">
    <w:name w:val="(a) Definition"/>
    <w:basedOn w:val="Body0"/>
    <w:qFormat/>
    <w:rsid w:val="006C105E"/>
    <w:pPr>
      <w:tabs>
        <w:tab w:val="clear" w:pos="1843"/>
        <w:tab w:val="clear" w:pos="3119"/>
        <w:tab w:val="clear" w:pos="4253"/>
        <w:tab w:val="num" w:pos="851"/>
      </w:tabs>
      <w:ind w:left="851" w:hanging="851"/>
    </w:pPr>
    <w:rPr>
      <w:sz w:val="18"/>
      <w:szCs w:val="18"/>
      <w:lang w:val="en-GB" w:eastAsia="zh-CN"/>
    </w:rPr>
  </w:style>
  <w:style w:type="paragraph" w:customStyle="1" w:styleId="iDefinition">
    <w:name w:val="(i) Definition"/>
    <w:basedOn w:val="Normal"/>
    <w:qFormat/>
    <w:rsid w:val="00017C0B"/>
    <w:pPr>
      <w:numPr>
        <w:ilvl w:val="6"/>
        <w:numId w:val="7"/>
      </w:numPr>
      <w:tabs>
        <w:tab w:val="left" w:pos="-720"/>
        <w:tab w:val="left" w:pos="567"/>
      </w:tabs>
      <w:suppressAutoHyphens/>
      <w:spacing w:after="0"/>
      <w:jc w:val="left"/>
    </w:pPr>
    <w:rPr>
      <w:rFonts w:cs="Arial"/>
      <w:b/>
      <w:spacing w:val="-3"/>
      <w:sz w:val="22"/>
      <w:szCs w:val="22"/>
    </w:rPr>
  </w:style>
  <w:style w:type="paragraph" w:styleId="BodyText">
    <w:name w:val="Body Text"/>
    <w:basedOn w:val="Normal"/>
    <w:link w:val="BodyTextChar"/>
    <w:rsid w:val="00D20D9B"/>
    <w:pPr>
      <w:overflowPunct w:val="0"/>
      <w:autoSpaceDE w:val="0"/>
      <w:autoSpaceDN w:val="0"/>
      <w:adjustRightInd w:val="0"/>
      <w:spacing w:after="0"/>
      <w:ind w:left="0"/>
      <w:jc w:val="center"/>
      <w:textAlignment w:val="baseline"/>
    </w:pPr>
    <w:rPr>
      <w:rFonts w:ascii="Times New Roman" w:eastAsia="Times New Roman" w:hAnsi="Times New Roman" w:cs="Times New Roman"/>
      <w:b/>
      <w:caps/>
      <w:sz w:val="44"/>
      <w:szCs w:val="20"/>
      <w:lang w:val="en-GB"/>
    </w:rPr>
  </w:style>
  <w:style w:type="character" w:customStyle="1" w:styleId="BodyTextChar">
    <w:name w:val="Body Text Char"/>
    <w:basedOn w:val="DefaultParagraphFont"/>
    <w:link w:val="BodyText"/>
    <w:rsid w:val="00D20D9B"/>
    <w:rPr>
      <w:rFonts w:ascii="Times New Roman" w:eastAsia="Times New Roman" w:hAnsi="Times New Roman" w:cs="Times New Roman"/>
      <w:b/>
      <w:caps/>
      <w:sz w:val="44"/>
      <w:szCs w:val="20"/>
      <w:lang w:val="en-GB"/>
    </w:rPr>
  </w:style>
  <w:style w:type="paragraph" w:styleId="Subtitle">
    <w:name w:val="Subtitle"/>
    <w:basedOn w:val="Normal"/>
    <w:next w:val="Normal"/>
    <w:link w:val="SubtitleChar"/>
    <w:uiPriority w:val="11"/>
    <w:qFormat/>
    <w:rsid w:val="005A1088"/>
    <w:pPr>
      <w:numPr>
        <w:ilvl w:val="1"/>
        <w:numId w:val="22"/>
      </w:numPr>
      <w:spacing w:after="120"/>
    </w:pPr>
    <w:rPr>
      <w:rFonts w:eastAsiaTheme="majorEastAsia" w:cstheme="majorBidi"/>
      <w:b/>
      <w:iCs/>
      <w:spacing w:val="15"/>
    </w:rPr>
  </w:style>
  <w:style w:type="character" w:customStyle="1" w:styleId="SubtitleChar">
    <w:name w:val="Subtitle Char"/>
    <w:basedOn w:val="DefaultParagraphFont"/>
    <w:link w:val="Subtitle"/>
    <w:uiPriority w:val="11"/>
    <w:rsid w:val="005A1088"/>
    <w:rPr>
      <w:rFonts w:eastAsiaTheme="majorEastAsia" w:cstheme="majorBidi"/>
      <w:b/>
      <w:iCs/>
      <w:spacing w:val="15"/>
    </w:rPr>
  </w:style>
  <w:style w:type="character" w:styleId="SubtleEmphasis">
    <w:name w:val="Subtle Emphasis"/>
    <w:basedOn w:val="DefaultParagraphFont"/>
    <w:uiPriority w:val="19"/>
    <w:qFormat/>
    <w:rsid w:val="005A1088"/>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390C9F"/>
    <w:pPr>
      <w:spacing w:after="24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90C9F"/>
    <w:rPr>
      <w:rFonts w:ascii="Times New Roman" w:eastAsia="Times New Roman" w:hAnsi="Times New Roman" w:cs="Times New Roman"/>
      <w:b/>
      <w:bCs/>
      <w:sz w:val="20"/>
      <w:szCs w:val="20"/>
      <w:lang w:val="en-GB"/>
    </w:rPr>
  </w:style>
  <w:style w:type="paragraph" w:customStyle="1" w:styleId="Level1">
    <w:name w:val="Level 1"/>
    <w:basedOn w:val="Normal"/>
    <w:qFormat/>
    <w:rsid w:val="00E06DCD"/>
    <w:pPr>
      <w:numPr>
        <w:numId w:val="25"/>
      </w:numPr>
      <w:outlineLvl w:val="0"/>
    </w:pPr>
    <w:rPr>
      <w:rFonts w:ascii="Verdana" w:eastAsia="Times New Roman" w:hAnsi="Verdana" w:cs="Times New Roman"/>
      <w:sz w:val="18"/>
      <w:szCs w:val="18"/>
      <w:lang w:val="en-GB" w:eastAsia="zh-CN"/>
    </w:rPr>
  </w:style>
  <w:style w:type="paragraph" w:customStyle="1" w:styleId="Level2">
    <w:name w:val="Level 2"/>
    <w:basedOn w:val="Normal"/>
    <w:qFormat/>
    <w:rsid w:val="00E06DCD"/>
    <w:pPr>
      <w:numPr>
        <w:ilvl w:val="1"/>
        <w:numId w:val="25"/>
      </w:numPr>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rsid w:val="00E06DCD"/>
    <w:pPr>
      <w:numPr>
        <w:ilvl w:val="2"/>
        <w:numId w:val="25"/>
      </w:numPr>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E06DCD"/>
    <w:pPr>
      <w:numPr>
        <w:ilvl w:val="3"/>
        <w:numId w:val="25"/>
      </w:numPr>
      <w:outlineLvl w:val="3"/>
    </w:pPr>
    <w:rPr>
      <w:rFonts w:ascii="Verdana" w:eastAsia="Times New Roman" w:hAnsi="Verdana" w:cs="Times New Roman"/>
      <w:sz w:val="18"/>
      <w:szCs w:val="18"/>
      <w:lang w:val="en-GB" w:eastAsia="zh-CN"/>
    </w:rPr>
  </w:style>
  <w:style w:type="paragraph" w:customStyle="1" w:styleId="Level5">
    <w:name w:val="Level 5"/>
    <w:basedOn w:val="Normal"/>
    <w:qFormat/>
    <w:rsid w:val="00E06DCD"/>
    <w:pPr>
      <w:numPr>
        <w:ilvl w:val="4"/>
        <w:numId w:val="25"/>
      </w:numPr>
      <w:outlineLvl w:val="4"/>
    </w:pPr>
    <w:rPr>
      <w:rFonts w:ascii="Verdana" w:eastAsia="Times New Roman" w:hAnsi="Verdana" w:cs="Times New Roman"/>
      <w:sz w:val="18"/>
      <w:szCs w:val="18"/>
      <w:lang w:val="en-GB" w:eastAsia="zh-CN"/>
    </w:rPr>
  </w:style>
  <w:style w:type="paragraph" w:customStyle="1" w:styleId="Level6">
    <w:name w:val="Level 6"/>
    <w:basedOn w:val="Level5"/>
    <w:rsid w:val="00E06DCD"/>
    <w:pPr>
      <w:numPr>
        <w:ilvl w:val="5"/>
      </w:numPr>
    </w:pPr>
  </w:style>
  <w:style w:type="paragraph" w:customStyle="1" w:styleId="Level7">
    <w:name w:val="Level 7"/>
    <w:basedOn w:val="Normal"/>
    <w:rsid w:val="00E06DCD"/>
    <w:pPr>
      <w:numPr>
        <w:ilvl w:val="6"/>
        <w:numId w:val="25"/>
      </w:numPr>
    </w:pPr>
    <w:rPr>
      <w:rFonts w:ascii="Verdana" w:eastAsia="Times New Roman" w:hAnsi="Verdana" w:cs="Times New Roman"/>
      <w:sz w:val="18"/>
      <w:szCs w:val="18"/>
      <w:lang w:val="en-GB" w:eastAsia="zh-CN"/>
    </w:rPr>
  </w:style>
  <w:style w:type="character" w:customStyle="1" w:styleId="Level3Char">
    <w:name w:val="Level 3 Char"/>
    <w:link w:val="Level3"/>
    <w:rsid w:val="00E06DCD"/>
    <w:rPr>
      <w:rFonts w:ascii="Verdana" w:eastAsia="Times New Roman" w:hAnsi="Verdana" w:cs="Times New Roman"/>
      <w:sz w:val="18"/>
      <w:szCs w:val="18"/>
      <w:lang w:val="en-GB" w:eastAsia="zh-CN"/>
    </w:rPr>
  </w:style>
  <w:style w:type="paragraph" w:customStyle="1" w:styleId="Part">
    <w:name w:val="Part"/>
    <w:basedOn w:val="Normal"/>
    <w:qFormat/>
    <w:rsid w:val="00417897"/>
    <w:pPr>
      <w:numPr>
        <w:numId w:val="27"/>
      </w:numPr>
    </w:pPr>
    <w:rPr>
      <w:rFonts w:ascii="Verdana" w:eastAsia="Times New Roman" w:hAnsi="Verdana" w:cs="Times New Roman"/>
      <w:b/>
      <w:sz w:val="18"/>
      <w:szCs w:val="18"/>
      <w:lang w:val="en-GB" w:eastAsia="zh-CN"/>
    </w:rPr>
  </w:style>
  <w:style w:type="character" w:customStyle="1" w:styleId="CrossReference">
    <w:name w:val="Cross Reference"/>
    <w:basedOn w:val="DefaultParagraphFont"/>
    <w:qFormat/>
    <w:rsid w:val="00D179F9"/>
    <w:rPr>
      <w:b/>
    </w:rPr>
  </w:style>
  <w:style w:type="character" w:customStyle="1" w:styleId="UnresolvedMention1">
    <w:name w:val="Unresolved Mention1"/>
    <w:basedOn w:val="DefaultParagraphFont"/>
    <w:uiPriority w:val="99"/>
    <w:semiHidden/>
    <w:unhideWhenUsed/>
    <w:rsid w:val="007F7317"/>
    <w:rPr>
      <w:color w:val="605E5C"/>
      <w:shd w:val="clear" w:color="auto" w:fill="E1DFDD"/>
    </w:rPr>
  </w:style>
  <w:style w:type="paragraph" w:styleId="Revision">
    <w:name w:val="Revision"/>
    <w:hidden/>
    <w:uiPriority w:val="99"/>
    <w:semiHidden/>
    <w:rsid w:val="00F738BE"/>
  </w:style>
  <w:style w:type="character" w:customStyle="1" w:styleId="UnresolvedMention2">
    <w:name w:val="Unresolved Mention2"/>
    <w:basedOn w:val="DefaultParagraphFont"/>
    <w:uiPriority w:val="99"/>
    <w:semiHidden/>
    <w:unhideWhenUsed/>
    <w:rsid w:val="007B6B15"/>
    <w:rPr>
      <w:color w:val="605E5C"/>
      <w:shd w:val="clear" w:color="auto" w:fill="E1DFDD"/>
    </w:rPr>
  </w:style>
  <w:style w:type="paragraph" w:customStyle="1" w:styleId="paragraph">
    <w:name w:val="paragraph"/>
    <w:basedOn w:val="Normal"/>
    <w:rsid w:val="00C103AE"/>
    <w:pPr>
      <w:spacing w:before="100" w:beforeAutospacing="1" w:after="100" w:afterAutospacing="1"/>
      <w:ind w:left="0"/>
      <w:jc w:val="left"/>
    </w:pPr>
    <w:rPr>
      <w:rFonts w:ascii="Times New Roman" w:eastAsia="Times New Roman" w:hAnsi="Times New Roman" w:cs="Times New Roman"/>
      <w:lang w:val="en-GB" w:eastAsia="en-GB"/>
    </w:rPr>
  </w:style>
  <w:style w:type="character" w:customStyle="1" w:styleId="normaltextrun">
    <w:name w:val="normaltextrun"/>
    <w:basedOn w:val="DefaultParagraphFont"/>
    <w:rsid w:val="00C103AE"/>
  </w:style>
  <w:style w:type="character" w:customStyle="1" w:styleId="eop">
    <w:name w:val="eop"/>
    <w:basedOn w:val="DefaultParagraphFont"/>
    <w:rsid w:val="00C1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12140">
      <w:bodyDiv w:val="1"/>
      <w:marLeft w:val="0"/>
      <w:marRight w:val="0"/>
      <w:marTop w:val="0"/>
      <w:marBottom w:val="0"/>
      <w:divBdr>
        <w:top w:val="none" w:sz="0" w:space="0" w:color="auto"/>
        <w:left w:val="none" w:sz="0" w:space="0" w:color="auto"/>
        <w:bottom w:val="none" w:sz="0" w:space="0" w:color="auto"/>
        <w:right w:val="none" w:sz="0" w:space="0" w:color="auto"/>
      </w:divBdr>
    </w:div>
    <w:div w:id="2060669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ounts.payable@turning-point.co.uk" TargetMode="External"/><Relationship Id="rId4" Type="http://schemas.openxmlformats.org/officeDocument/2006/relationships/settings" Target="settings.xml"/><Relationship Id="rId9" Type="http://schemas.openxmlformats.org/officeDocument/2006/relationships/hyperlink" Target="mailto:dpo@turning-poin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5555-E764-4EC1-B65E-784A0A87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7572</Words>
  <Characters>43167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MAN_002\9934206\3</vt:lpstr>
    </vt:vector>
  </TitlesOfParts>
  <Company>Turning Point</Company>
  <LinksUpToDate>false</LinksUpToDate>
  <CharactersWithSpaces>50638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MAN_002\9934206\3</dc:title>
  <dc:creator>SealyM</dc:creator>
  <cp:lastModifiedBy>Yvonne Lamb</cp:lastModifiedBy>
  <cp:revision>2</cp:revision>
  <dcterms:created xsi:type="dcterms:W3CDTF">2026-03-11T11:58:00Z</dcterms:created>
  <dcterms:modified xsi:type="dcterms:W3CDTF">2026-03-11T11:58:00Z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202666</vt:lpwstr>
  </property>
  <property fmtid="{D5CDD505-2E9C-101B-9397-08002B2CF9AE}" pid="3" name="MatterID">
    <vt:lpwstr>New</vt:lpwstr>
  </property>
  <property fmtid="{D5CDD505-2E9C-101B-9397-08002B2CF9AE}" pid="4" name="DocType">
    <vt:lpwstr>DOC</vt:lpwstr>
  </property>
  <property fmtid="{D5CDD505-2E9C-101B-9397-08002B2CF9AE}" pid="5" name="ClassificationContentMarkingFooterShapeIds">
    <vt:lpwstr>1,2,3</vt:lpwstr>
  </property>
  <property fmtid="{D5CDD505-2E9C-101B-9397-08002B2CF9AE}" pid="6" name="ClassificationContentMarkingFooterFontProps">
    <vt:lpwstr>#008000,10,Calibri</vt:lpwstr>
  </property>
  <property fmtid="{D5CDD505-2E9C-101B-9397-08002B2CF9AE}" pid="7" name="ClassificationContentMarkingFooterText">
    <vt:lpwstr>GREEN</vt:lpwstr>
  </property>
  <property fmtid="{D5CDD505-2E9C-101B-9397-08002B2CF9AE}" pid="8" name="MSIP_Label_ebfa061d-e84e-49c5-87e7-e2a61069a670_Enabled">
    <vt:lpwstr>true</vt:lpwstr>
  </property>
  <property fmtid="{D5CDD505-2E9C-101B-9397-08002B2CF9AE}" pid="9" name="MSIP_Label_ebfa061d-e84e-49c5-87e7-e2a61069a670_SetDate">
    <vt:lpwstr>2023-01-27T16:26:35Z</vt:lpwstr>
  </property>
  <property fmtid="{D5CDD505-2E9C-101B-9397-08002B2CF9AE}" pid="10" name="MSIP_Label_ebfa061d-e84e-49c5-87e7-e2a61069a670_Method">
    <vt:lpwstr>Standard</vt:lpwstr>
  </property>
  <property fmtid="{D5CDD505-2E9C-101B-9397-08002B2CF9AE}" pid="11" name="MSIP_Label_ebfa061d-e84e-49c5-87e7-e2a61069a670_Name">
    <vt:lpwstr>GREEN</vt:lpwstr>
  </property>
  <property fmtid="{D5CDD505-2E9C-101B-9397-08002B2CF9AE}" pid="12" name="MSIP_Label_ebfa061d-e84e-49c5-87e7-e2a61069a670_SiteId">
    <vt:lpwstr>0e3b206e-48d1-4e3a-b599-5e7daeec0bb0</vt:lpwstr>
  </property>
  <property fmtid="{D5CDD505-2E9C-101B-9397-08002B2CF9AE}" pid="13" name="MSIP_Label_ebfa061d-e84e-49c5-87e7-e2a61069a670_ActionId">
    <vt:lpwstr>dd6f9d4f-90ab-4869-b8a3-b78e2ea4b577</vt:lpwstr>
  </property>
  <property fmtid="{D5CDD505-2E9C-101B-9397-08002B2CF9AE}" pid="14" name="MSIP_Label_ebfa061d-e84e-49c5-87e7-e2a61069a670_ContentBits">
    <vt:lpwstr>2</vt:lpwstr>
  </property>
</Properties>
</file>